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96" w:rsidRDefault="008473B4" w:rsidP="005E3896">
      <w:pPr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9E41D1">
        <w:rPr>
          <w:rFonts w:ascii="Arial" w:hAnsi="Arial" w:cs="Arial"/>
          <w:b/>
          <w:sz w:val="18"/>
          <w:szCs w:val="18"/>
        </w:rPr>
        <w:t xml:space="preserve">Solicitud de </w:t>
      </w:r>
      <w:r w:rsidR="00817C66">
        <w:rPr>
          <w:rFonts w:ascii="Arial" w:hAnsi="Arial" w:cs="Arial"/>
          <w:b/>
          <w:sz w:val="18"/>
          <w:szCs w:val="18"/>
        </w:rPr>
        <w:t>inclusión</w:t>
      </w:r>
      <w:r w:rsidRPr="009E41D1">
        <w:rPr>
          <w:rFonts w:ascii="Arial" w:hAnsi="Arial" w:cs="Arial"/>
          <w:b/>
          <w:sz w:val="18"/>
          <w:szCs w:val="18"/>
        </w:rPr>
        <w:t xml:space="preserve"> </w:t>
      </w:r>
      <w:r w:rsidR="00701224">
        <w:rPr>
          <w:rFonts w:ascii="Arial" w:hAnsi="Arial" w:cs="Arial"/>
          <w:b/>
          <w:sz w:val="18"/>
          <w:szCs w:val="18"/>
        </w:rPr>
        <w:t>en el</w:t>
      </w:r>
      <w:r w:rsidRPr="009E41D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catastro de</w:t>
      </w:r>
      <w:r w:rsidR="00883B5A"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E41D1">
        <w:rPr>
          <w:rFonts w:ascii="Arial" w:hAnsi="Arial" w:cs="Arial"/>
          <w:b/>
          <w:sz w:val="18"/>
          <w:szCs w:val="18"/>
        </w:rPr>
        <w:t>Régimen Impositivo para Microempresas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C5981">
        <w:rPr>
          <w:rFonts w:ascii="Arial" w:hAnsi="Arial" w:cs="Arial"/>
          <w:b/>
          <w:color w:val="0070C0"/>
          <w:sz w:val="18"/>
          <w:szCs w:val="18"/>
        </w:rPr>
        <w:t>(Personas naturales)</w:t>
      </w:r>
    </w:p>
    <w:p w:rsidR="005E3896" w:rsidRPr="005E3896" w:rsidRDefault="005E3896" w:rsidP="005E3896">
      <w:pPr>
        <w:spacing w:line="480" w:lineRule="auto"/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:rsidR="005E3896" w:rsidRPr="009E41D1" w:rsidRDefault="005E3896" w:rsidP="005E3896">
      <w:pPr>
        <w:spacing w:line="360" w:lineRule="auto"/>
        <w:rPr>
          <w:rFonts w:ascii="Arial" w:hAnsi="Arial" w:cs="Arial"/>
          <w:sz w:val="18"/>
          <w:szCs w:val="18"/>
        </w:rPr>
      </w:pPr>
      <w:r w:rsidRPr="009E41D1">
        <w:rPr>
          <w:rFonts w:ascii="Arial" w:hAnsi="Arial" w:cs="Arial"/>
          <w:sz w:val="18"/>
          <w:szCs w:val="18"/>
        </w:rPr>
        <w:t>Lugar y Fecha: _________________________________________________</w:t>
      </w:r>
    </w:p>
    <w:p w:rsidR="005E3896" w:rsidRPr="009E41D1" w:rsidRDefault="005E3896" w:rsidP="005E3896">
      <w:pPr>
        <w:spacing w:line="360" w:lineRule="auto"/>
        <w:rPr>
          <w:rFonts w:ascii="Arial" w:hAnsi="Arial" w:cs="Arial"/>
          <w:sz w:val="18"/>
          <w:szCs w:val="18"/>
        </w:rPr>
      </w:pPr>
      <w:r w:rsidRPr="009E41D1">
        <w:rPr>
          <w:rFonts w:ascii="Arial" w:hAnsi="Arial" w:cs="Arial"/>
          <w:sz w:val="18"/>
          <w:szCs w:val="18"/>
        </w:rPr>
        <w:t>Señor (a) Director (a) Zonal / Provincial del Servicio de Rentas Internas</w:t>
      </w:r>
    </w:p>
    <w:p w:rsidR="005E3896" w:rsidRDefault="005E3896" w:rsidP="005E3896">
      <w:pPr>
        <w:spacing w:line="360" w:lineRule="auto"/>
        <w:rPr>
          <w:rFonts w:ascii="Arial" w:hAnsi="Arial" w:cs="Arial"/>
          <w:sz w:val="18"/>
          <w:szCs w:val="18"/>
        </w:rPr>
      </w:pPr>
      <w:r w:rsidRPr="009E41D1">
        <w:rPr>
          <w:rFonts w:ascii="Arial" w:hAnsi="Arial" w:cs="Arial"/>
          <w:sz w:val="18"/>
          <w:szCs w:val="18"/>
        </w:rPr>
        <w:t xml:space="preserve">De mi consideración. </w:t>
      </w:r>
      <w:r>
        <w:rPr>
          <w:rFonts w:ascii="Arial" w:hAnsi="Arial" w:cs="Arial"/>
          <w:sz w:val="18"/>
          <w:szCs w:val="18"/>
        </w:rPr>
        <w:t>–</w:t>
      </w:r>
      <w:r w:rsidRPr="009E41D1">
        <w:rPr>
          <w:rFonts w:ascii="Arial" w:hAnsi="Arial" w:cs="Arial"/>
          <w:sz w:val="18"/>
          <w:szCs w:val="18"/>
        </w:rPr>
        <w:t xml:space="preserve"> </w:t>
      </w:r>
    </w:p>
    <w:p w:rsidR="005E3896" w:rsidRPr="009E41D1" w:rsidRDefault="005E3896" w:rsidP="005E3896">
      <w:pPr>
        <w:rPr>
          <w:rFonts w:ascii="Arial" w:hAnsi="Arial" w:cs="Arial"/>
          <w:sz w:val="18"/>
          <w:szCs w:val="18"/>
        </w:rPr>
      </w:pPr>
    </w:p>
    <w:p w:rsidR="005E3896" w:rsidRDefault="005E3896" w:rsidP="005E3896">
      <w:pPr>
        <w:rPr>
          <w:rFonts w:ascii="Arial" w:hAnsi="Arial" w:cs="Arial"/>
          <w:b/>
          <w:sz w:val="18"/>
          <w:szCs w:val="18"/>
        </w:rPr>
      </w:pPr>
      <w:r w:rsidRPr="009E41D1">
        <w:rPr>
          <w:rFonts w:ascii="Arial" w:hAnsi="Arial" w:cs="Arial"/>
          <w:b/>
          <w:sz w:val="18"/>
          <w:szCs w:val="18"/>
        </w:rPr>
        <w:t xml:space="preserve">1. </w:t>
      </w:r>
      <w:r>
        <w:rPr>
          <w:rFonts w:ascii="Arial" w:hAnsi="Arial" w:cs="Arial"/>
          <w:b/>
          <w:sz w:val="18"/>
          <w:szCs w:val="18"/>
        </w:rPr>
        <w:t>Datos de i</w:t>
      </w:r>
      <w:r w:rsidRPr="009E41D1">
        <w:rPr>
          <w:rFonts w:ascii="Arial" w:hAnsi="Arial" w:cs="Arial"/>
          <w:b/>
          <w:sz w:val="18"/>
          <w:szCs w:val="18"/>
        </w:rPr>
        <w:t xml:space="preserve">dentificación del </w:t>
      </w:r>
      <w:r>
        <w:rPr>
          <w:rFonts w:ascii="Arial" w:hAnsi="Arial" w:cs="Arial"/>
          <w:b/>
          <w:sz w:val="18"/>
          <w:szCs w:val="18"/>
        </w:rPr>
        <w:t>solicitante</w:t>
      </w:r>
      <w:r w:rsidRPr="009E41D1">
        <w:rPr>
          <w:rFonts w:ascii="Arial" w:hAnsi="Arial" w:cs="Arial"/>
          <w:b/>
          <w:sz w:val="18"/>
          <w:szCs w:val="18"/>
        </w:rPr>
        <w:t xml:space="preserve">: </w:t>
      </w:r>
    </w:p>
    <w:p w:rsidR="005E3896" w:rsidRDefault="005E3896" w:rsidP="005E389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9ED0F7" wp14:editId="12C35406">
                <wp:simplePos x="0" y="0"/>
                <wp:positionH relativeFrom="column">
                  <wp:posOffset>1146810</wp:posOffset>
                </wp:positionH>
                <wp:positionV relativeFrom="paragraph">
                  <wp:posOffset>80991</wp:posOffset>
                </wp:positionV>
                <wp:extent cx="5076825" cy="209550"/>
                <wp:effectExtent l="0" t="0" r="158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896" w:rsidRDefault="005E3896" w:rsidP="005E3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D0F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90.3pt;margin-top:6.4pt;width:399.7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6ZUAIAAKgEAAAOAAAAZHJzL2Uyb0RvYy54bWysVE1vGjEQvVfqf7B8bxYokASxRJQoVSWU&#10;RCJRzsbrhVW9Htc27NJf32fzEZL0VPXinS8/z7yZ2fFNW2u2Vc5XZHLevehwpoykojKrnD8/3X25&#10;4swHYQqhyaic75TnN5PPn8aNHakerUkXyjGAGD9qbM7XIdhRlnm5VrXwF2SVgbMkV4sA1a2ywokG&#10;6LXOep3OMGvIFdaRVN7Dert38knCL0slw0NZehWYzjlyC+l06VzGM5uMxWjlhF1X8pCG+IcsalEZ&#10;PHqCuhVBsI2rPkDVlXTkqQwXkuqMyrKSKtWAarqdd9Us1sKqVAvI8fZEk/9/sPJ+++hYVeR8yJkR&#10;NVo024jCESsUC6oNxIaRpMb6EWIXFtGh/UYtmn20exhj7W3p6vhFVQx+0L07UQwkJmEcdC6HV70B&#10;ZxK+Xud6MEg9yF5vW+fDd0U1i0LOHVqYmBXbuQ/IBKHHkPiYJ10Vd5XWSYljo2basa1Aw3VIOeLG&#10;myhtWIN6v+LpDwgR+nR/qYX8Gat8iwBNGxgjJ/vaoxTaZXsgaknFDjw52o+bt/KuAu5c+PAoHOYL&#10;1GBnwgOOUhOSoYPE2Zrc77/ZYzzaDi9nDeY15/7XRjjFmf5hMBDX3X4/DnhS+oPLHhR37lmee8ym&#10;nhEY6mI7rUxijA/6KJaO6hes1jS+CpcwEm/nPBzFWdhvEVZTquk0BWGkrQhzs7AyQkdyI59P7Ytw&#10;9tDPOFP3dJxsMXrX1n1svGlouglUVqnnkeA9qwfesQ6pLYfVjft2rqeo1x/M5A8AAAD//wMAUEsD&#10;BBQABgAIAAAAIQDyKj4l2wAAAAkBAAAPAAAAZHJzL2Rvd25yZXYueG1sTI9NTwMhEIbvJv4HMibe&#10;LLTRhq7LNmqqF09W45kuFIjLsAG6Xf+940lv82aevB/tdo4Dm2wuIaGC5UIAs9gnE9Ap+Hh/vpHA&#10;StVo9JDQKvi2Bbbd5UWrG5PO+GanfXWMTLA0WoGvdWw4L723UZdFGi3S75hy1JVkdtxkfSbzOPCV&#10;EGsedUBK8Hq0T972X/tTVLB7dBvXS539TpoQpvnz+OpelLq+mh/ugVU71z8YfutTdeio0yGd0BQ2&#10;kJZiTSgdK5pAwEaKJbCDgts7Cbxr+f8F3Q8AAAD//wMAUEsBAi0AFAAGAAgAAAAhALaDOJL+AAAA&#10;4QEAABMAAAAAAAAAAAAAAAAAAAAAAFtDb250ZW50X1R5cGVzXS54bWxQSwECLQAUAAYACAAAACEA&#10;OP0h/9YAAACUAQAACwAAAAAAAAAAAAAAAAAvAQAAX3JlbHMvLnJlbHNQSwECLQAUAAYACAAAACEA&#10;pd3emVACAACoBAAADgAAAAAAAAAAAAAAAAAuAgAAZHJzL2Uyb0RvYy54bWxQSwECLQAUAAYACAAA&#10;ACEA8io+JdsAAAAJAQAADwAAAAAAAAAAAAAAAACqBAAAZHJzL2Rvd25yZXYueG1sUEsFBgAAAAAE&#10;AAQA8wAAALIFAAAAAA==&#10;" fillcolor="white [3201]" strokeweight=".5pt">
                <v:textbox>
                  <w:txbxContent>
                    <w:p w:rsidR="005E3896" w:rsidRDefault="005E3896" w:rsidP="005E3896"/>
                  </w:txbxContent>
                </v:textbox>
              </v:shape>
            </w:pict>
          </mc:Fallback>
        </mc:AlternateContent>
      </w:r>
    </w:p>
    <w:p w:rsidR="005E3896" w:rsidRPr="009F7106" w:rsidRDefault="005E3896" w:rsidP="005E3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7B17CF" wp14:editId="0F4D51CB">
                <wp:simplePos x="0" y="0"/>
                <wp:positionH relativeFrom="column">
                  <wp:posOffset>828675</wp:posOffset>
                </wp:positionH>
                <wp:positionV relativeFrom="paragraph">
                  <wp:posOffset>230505</wp:posOffset>
                </wp:positionV>
                <wp:extent cx="5391150" cy="19050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896" w:rsidRDefault="005E3896" w:rsidP="005E3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B17CF" id="Cuadro de texto 7" o:spid="_x0000_s1027" type="#_x0000_t202" style="position:absolute;margin-left:65.25pt;margin-top:18.15pt;width:424.5pt;height: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IFUQIAAK8EAAAOAAAAZHJzL2Uyb0RvYy54bWysVMlu2zAQvRfoPxC817IcO4thOXAdpCgQ&#10;JAGcImeaomyhFIclaUvp1/eRXuIkPRW9ULPxcebNjCbXXaPZVjlfkyl43utzpoyksjargv94uv1y&#10;yZkPwpRCk1EFf1GeX08/f5q0dqwGtCZdKscAYvy4tQVfh2DHWeblWjXC98gqA2dFrhEBqltlpRMt&#10;0BudDfr986wlV1pHUnkP683OyacJv6qUDA9V5VVguuDILaTTpXMZz2w6EeOVE3Zdy30a4h+yaERt&#10;8OgR6kYEwTau/gDV1NKRpyr0JDUZVVUtVaoB1eT9d9Us1sKqVAvI8fZIk/9/sPJ+++hYXRb8gjMj&#10;GrRovhGlI1YqFlQXiF1Eklrrx4hdWESH7it1aPbB7mGMtXeVa+IXVTH4QffLkWIgMQnj6Owqz0dw&#10;Sfjyq/6on3qQvd62zodvihoWhYI7tDAxK7Z3PiAThB5C4mOedF3e1lonJY6NmmvHtgIN1yHliBtv&#10;orRhbcHPz5DGB4QIfby/1EL+jFW+RYCmDYyRk13tUQrdsktEHnlZUvkCuhztps5beVsD/k748Cgc&#10;xgw0YHXCA45KE3KivcTZmtzvv9ljPLoPL2ctxrbg/tdGOMWZ/m4wF1f5cBjnPCnD0cUAijv1LE89&#10;ZtPMCUTlWFIrkxjjgz6IlaPmGRs2i6/CJYzE2wUPB3EedsuEDZVqNktBmGwrwp1ZWBmhI8eR1qfu&#10;WTi7b2scrXs6DLgYv+vuLjbeNDTbBKrq1PrI847VPf3YitSd/QbHtTvVU9Trf2b6BwAA//8DAFBL&#10;AwQUAAYACAAAACEAJRq6+dsAAAAJAQAADwAAAGRycy9kb3ducmV2LnhtbEyPwU7DMBBE70j8g7VI&#10;3KgDESFJ41SAChdOFNTzNnZti9iObDcNf89yguPMPs3OdJvFjWxWMdngBdyuCmDKD0FarwV8frzc&#10;1MBSRi9xDF4J+FYJNv3lRYetDGf/ruZd1oxCfGpRgMl5ajlPg1EO0ypMytPtGKLDTDJqLiOeKdyN&#10;/K4oKu7QevpgcFLPRg1fu5MTsH3SjR5qjGZbS2vnZX98069CXF8tj2tgWS35D4bf+lQdeup0CCcv&#10;ExtJl8U9oQLKqgRGQPPQkHEQUJHB+47/X9D/AAAA//8DAFBLAQItABQABgAIAAAAIQC2gziS/gAA&#10;AOEBAAATAAAAAAAAAAAAAAAAAAAAAABbQ29udGVudF9UeXBlc10ueG1sUEsBAi0AFAAGAAgAAAAh&#10;ADj9If/WAAAAlAEAAAsAAAAAAAAAAAAAAAAALwEAAF9yZWxzLy5yZWxzUEsBAi0AFAAGAAgAAAAh&#10;AO9HkgVRAgAArwQAAA4AAAAAAAAAAAAAAAAALgIAAGRycy9lMm9Eb2MueG1sUEsBAi0AFAAGAAgA&#10;AAAhACUauvnbAAAACQEAAA8AAAAAAAAAAAAAAAAAqwQAAGRycy9kb3ducmV2LnhtbFBLBQYAAAAA&#10;BAAEAPMAAACzBQAAAAA=&#10;" fillcolor="white [3201]" strokeweight=".5pt">
                <v:textbox>
                  <w:txbxContent>
                    <w:p w:rsidR="005E3896" w:rsidRDefault="005E3896" w:rsidP="005E389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Nombres y apellidos</w:t>
      </w:r>
      <w:r w:rsidRPr="009F7106">
        <w:rPr>
          <w:rFonts w:ascii="Arial" w:hAnsi="Arial" w:cs="Arial"/>
          <w:sz w:val="18"/>
          <w:szCs w:val="18"/>
        </w:rPr>
        <w:t>:</w:t>
      </w:r>
    </w:p>
    <w:p w:rsidR="005E3896" w:rsidRDefault="005E3896" w:rsidP="005E3896">
      <w:pPr>
        <w:rPr>
          <w:rFonts w:ascii="Arial" w:hAnsi="Arial" w:cs="Arial"/>
          <w:sz w:val="18"/>
          <w:szCs w:val="18"/>
        </w:rPr>
      </w:pPr>
    </w:p>
    <w:p w:rsidR="005E3896" w:rsidRPr="009F7106" w:rsidRDefault="005E3896" w:rsidP="005E3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479A4F" wp14:editId="69F7A010">
                <wp:simplePos x="0" y="0"/>
                <wp:positionH relativeFrom="column">
                  <wp:posOffset>2346960</wp:posOffset>
                </wp:positionH>
                <wp:positionV relativeFrom="paragraph">
                  <wp:posOffset>213995</wp:posOffset>
                </wp:positionV>
                <wp:extent cx="3876675" cy="1905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896" w:rsidRDefault="005E3896" w:rsidP="005E3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9A4F" id="Cuadro de texto 8" o:spid="_x0000_s1028" type="#_x0000_t202" style="position:absolute;margin-left:184.8pt;margin-top:16.85pt;width:305.2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UXVAIAAK8EAAAOAAAAZHJzL2Uyb0RvYy54bWysVN9v2jAQfp+0/8Hy+0igQCkiVIyKaRJq&#10;K9Gqz8axSTTH59mGhP31OzuEQrenaS/O/fLnu+/uMrtvKkUOwroSdEb7vZQSoTnkpd5l9PVl9WVC&#10;ifNM50yBFhk9Ckfv558/zWozFQMoQOXCEgTRblqbjBbem2mSOF6IirkeGKHRKcFWzKNqd0luWY3o&#10;lUoGaTpOarC5scCFc2h9aJ10HvGlFNw/SemEJyqjmJuPp43nNpzJfMamO8tMUfJTGuwfsqhYqfHR&#10;M9QD84zsbfkHVFVyCw6k73GoEpCy5CLWgNX00w/VbApmRKwFyXHmTJP7f7D88fBsSZlnFBulWYUt&#10;Wu5ZboHkgnjReCCTQFJt3BRjNwajffMVGmx2Z3doDLU30lbhi1UR9CPdxzPFiEQ4Gm8mt+Px7YgS&#10;jr7+XTpKYw+S99vGOv9NQEWCkFGLLYzMssPaecwEQ7uQ8JgDVearUqmohLERS2XJgWHDlY854o2r&#10;KKVJndHxzSiNwFe+AH2+v1WM/whVXiOgpjQaAydt7UHyzbaJRA46XraQH5EuC+3UOcNXJcKvmfPP&#10;zOKYIUO4Ov4JD6kAc4KTREkB9tff7CEeu49eSmoc24y6n3tmBSXqu8a5uOsPh2HOozIc3Q5QsZee&#10;7aVH76slIFF9XFLDoxjivepEaaF6ww1bhFfRxTTHtzPqO3Hp22XCDeVisYhBONmG+bXeGB6gQ2MC&#10;rS/NG7Pm1NYwWo/QDTibfuhuGxtualjsPcgytj7w3LJ6oh+3InbntMFh7S71GPX+n5n/BgAA//8D&#10;AFBLAwQUAAYACAAAACEAWbgulNwAAAAJAQAADwAAAGRycy9kb3ducmV2LnhtbEyPTU/DMAyG70j8&#10;h8hI3Fg6JpW2NJ0ADS6cGIhz1nhJRONUTdaVf485wc0fj14/brdLGMSMU/KRFKxXBQikPhpPVsHH&#10;+/NNBSJlTUYPkVDBNybYdpcXrW5MPNMbzvtsBYdQarQCl/PYSJl6h0GnVRyReHeMU9CZ28lKM+kz&#10;h4dB3hZFKYP2xBecHvHJYf+1PwUFu0db277Sk9tVxvt5+Ty+2helrq+Wh3sQGZf8B8OvPqtDx06H&#10;eCKTxKBgU9Ylo1xs7kAwUFfFGsRBQckD2bXy/wfdDwAAAP//AwBQSwECLQAUAAYACAAAACEAtoM4&#10;kv4AAADhAQAAEwAAAAAAAAAAAAAAAAAAAAAAW0NvbnRlbnRfVHlwZXNdLnhtbFBLAQItABQABgAI&#10;AAAAIQA4/SH/1gAAAJQBAAALAAAAAAAAAAAAAAAAAC8BAABfcmVscy8ucmVsc1BLAQItABQABgAI&#10;AAAAIQBOKLUXVAIAAK8EAAAOAAAAAAAAAAAAAAAAAC4CAABkcnMvZTJvRG9jLnhtbFBLAQItABQA&#10;BgAIAAAAIQBZuC6U3AAAAAkBAAAPAAAAAAAAAAAAAAAAAK4EAABkcnMvZG93bnJldi54bWxQSwUG&#10;AAAAAAQABADzAAAAtwUAAAAA&#10;" fillcolor="white [3201]" strokeweight=".5pt">
                <v:textbox>
                  <w:txbxContent>
                    <w:p w:rsidR="005E3896" w:rsidRDefault="005E3896" w:rsidP="005E3896"/>
                  </w:txbxContent>
                </v:textbox>
              </v:shape>
            </w:pict>
          </mc:Fallback>
        </mc:AlternateContent>
      </w:r>
      <w:r w:rsidRPr="009F7106">
        <w:rPr>
          <w:rFonts w:ascii="Arial" w:hAnsi="Arial" w:cs="Arial"/>
          <w:sz w:val="18"/>
          <w:szCs w:val="18"/>
        </w:rPr>
        <w:t>RUC:</w:t>
      </w:r>
    </w:p>
    <w:p w:rsidR="005E3896" w:rsidRDefault="005E3896" w:rsidP="005E3896">
      <w:pPr>
        <w:rPr>
          <w:rFonts w:ascii="Arial" w:hAnsi="Arial" w:cs="Arial"/>
          <w:sz w:val="18"/>
          <w:szCs w:val="18"/>
        </w:rPr>
      </w:pPr>
    </w:p>
    <w:p w:rsidR="005E3896" w:rsidRPr="009F7106" w:rsidRDefault="005E3896" w:rsidP="005E3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C47E12" wp14:editId="1C2566D6">
                <wp:simplePos x="0" y="0"/>
                <wp:positionH relativeFrom="column">
                  <wp:posOffset>2343150</wp:posOffset>
                </wp:positionH>
                <wp:positionV relativeFrom="paragraph">
                  <wp:posOffset>215900</wp:posOffset>
                </wp:positionV>
                <wp:extent cx="3876675" cy="1905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896" w:rsidRDefault="005E3896" w:rsidP="005E3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7E12" id="Cuadro de texto 9" o:spid="_x0000_s1029" type="#_x0000_t202" style="position:absolute;margin-left:184.5pt;margin-top:17pt;width:305.2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h/VAIAAK8EAAAOAAAAZHJzL2Uyb0RvYy54bWysVEtv2zAMvg/YfxB0X+y8GyNOkaXIMCBo&#10;C6RFz4osx8ZkUZOU2NmvHyXHadLtNOwi86VP5EfS8/umkuQojC1BpbTfiykRikNWqn1KX1/WX+4o&#10;sY6pjElQIqUnYen94vOnea0TMYACZCYMQRBlk1qntHBOJ1FkeSEqZnughUJnDqZiDlWzjzLDakSv&#10;ZDSI40lUg8m0AS6sRetD66SLgJ/ngrunPLfCEZlSzM2F04Rz589oMWfJ3jBdlPycBvuHLCpWKnz0&#10;AvXAHCMHU/4BVZXcgIXc9ThUEeR5yUWoAavpxx+q2RZMi1ALkmP1hSb7/2D54/HZkDJL6YwSxSps&#10;0erAMgMkE8SJxgGZeZJqbROM3WqMds1XaLDZnd2i0dfe5KbyX6yKoB/pPl0oRiTC0Ti8m04m0zEl&#10;HH39WTyOQw+i99vaWPdNQEW8kFKDLQzMsuPGOswEQ7sQ/5gFWWbrUsqg+LERK2nIkWHDpQs54o2b&#10;KKlIndLJcBwH4Bufh77c30nGf/gqbxFQkwqNnpO2di+5ZtcEIocdLzvITkiXgXbqrObrEuE3zLpn&#10;ZnDMkCFcHfeERy4Bc4KzREkB5tff7D4eu49eSmoc25TanwdmBCXyu8K5mPVHIz/nQRmNpwNUzLVn&#10;d+1Rh2oFSFQfl1TzIPp4JzsxN1C94YYt/avoYorj2yl1nbhy7TLhhnKxXIYgnGzN3EZtNffQvjGe&#10;1pfmjRl9bqsfrUfoBpwlH7rbxvqbCpYHB3kZWu95blk9049bEbpz3mC/dtd6iHr/zyx+AwAA//8D&#10;AFBLAwQUAAYACAAAACEA1PzHmtsAAAAJAQAADwAAAGRycy9kb3ducmV2LnhtbEyPy07DMBBF90j8&#10;gzVI7KjDKyQhTgWosGFFQazdeGpHxOPIdtPw9wwrWM3r6s657Xrxo5gxpiGQgstVAQKpD2Ygq+Dj&#10;/fmiApGyJqPHQKjgGxOsu9OTVjcmHOkN5222gk0oNVqBy3lqpEy9Q6/TKkxIfNuH6HXmMVppoj6y&#10;uR/lVVGU0uuB+IPTEz457L+2B69g82hr21c6uk1lhmFePvev9kWp87Pl4R5ExiX/ieEXn9GhY6Zd&#10;OJBJYlRwXdacJXNzw5UF9V19C2KnoOSF7Fr5P0H3AwAA//8DAFBLAQItABQABgAIAAAAIQC2gziS&#10;/gAAAOEBAAATAAAAAAAAAAAAAAAAAAAAAABbQ29udGVudF9UeXBlc10ueG1sUEsBAi0AFAAGAAgA&#10;AAAhADj9If/WAAAAlAEAAAsAAAAAAAAAAAAAAAAALwEAAF9yZWxzLy5yZWxzUEsBAi0AFAAGAAgA&#10;AAAhAGqEWH9UAgAArwQAAA4AAAAAAAAAAAAAAAAALgIAAGRycy9lMm9Eb2MueG1sUEsBAi0AFAAG&#10;AAgAAAAhANT8x5rbAAAACQEAAA8AAAAAAAAAAAAAAAAArgQAAGRycy9kb3ducmV2LnhtbFBLBQYA&#10;AAAABAAEAPMAAAC2BQAAAAA=&#10;" fillcolor="white [3201]" strokeweight=".5pt">
                <v:textbox>
                  <w:txbxContent>
                    <w:p w:rsidR="005E3896" w:rsidRDefault="005E3896" w:rsidP="005E3896"/>
                  </w:txbxContent>
                </v:textbox>
              </v:shape>
            </w:pict>
          </mc:Fallback>
        </mc:AlternateContent>
      </w:r>
      <w:r w:rsidRPr="009F7106">
        <w:rPr>
          <w:rFonts w:ascii="Arial" w:hAnsi="Arial" w:cs="Arial"/>
          <w:sz w:val="18"/>
          <w:szCs w:val="18"/>
        </w:rPr>
        <w:t>Nombre del representante legal o apoderado:</w:t>
      </w:r>
    </w:p>
    <w:p w:rsidR="005E3896" w:rsidRDefault="005E3896" w:rsidP="005E3896">
      <w:pPr>
        <w:rPr>
          <w:rFonts w:ascii="Arial" w:hAnsi="Arial" w:cs="Arial"/>
          <w:sz w:val="18"/>
          <w:szCs w:val="18"/>
        </w:rPr>
      </w:pPr>
    </w:p>
    <w:p w:rsidR="005E3896" w:rsidRPr="009F7106" w:rsidRDefault="005E3896" w:rsidP="005E3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E6E19A" wp14:editId="7169C42F">
                <wp:simplePos x="0" y="0"/>
                <wp:positionH relativeFrom="column">
                  <wp:posOffset>4556760</wp:posOffset>
                </wp:positionH>
                <wp:positionV relativeFrom="paragraph">
                  <wp:posOffset>222886</wp:posOffset>
                </wp:positionV>
                <wp:extent cx="1666875" cy="190500"/>
                <wp:effectExtent l="0" t="0" r="2857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896" w:rsidRDefault="005E3896" w:rsidP="005E3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E19A" id="Cuadro de texto 16" o:spid="_x0000_s1030" type="#_x0000_t202" style="position:absolute;margin-left:358.8pt;margin-top:17.55pt;width:131.2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zsVQIAALEEAAAOAAAAZHJzL2Uyb0RvYy54bWysVE1v2zAMvQ/YfxB0X+10SdoGcYosRYcB&#10;QVsgHXpWZLkxJouapMTOfv2elI8m3U7DLjIpkk/kI+nxbddotlHO12QK3rvIOVNGUlmb14J/f77/&#10;dM2ZD8KUQpNRBd8qz28nHz+MWztSl7QiXSrHAGL8qLUFX4VgR1nm5Uo1wl+QVQbGilwjAlT3mpVO&#10;tEBvdHaZ58OsJVdaR1J5j9u7nZFPEn5VKRkeq8qrwHTBkVtIp0vnMp7ZZCxGr07YVS33aYh/yKIR&#10;tcGjR6g7EQRbu/oPqKaWjjxV4UJSk1FV1VKlGlBNL39XzWIlrEq1gBxvjzT5/wcrHzZPjtUlejfk&#10;zIgGPZqtRemIlYoF1QVisICm1voRvBcW/qH7Qh1CDvcel7H6rnJN/KIuBjsI3x5JBhSTMWg4HF5f&#10;DTiTsPVu8kGeupC9RVvnw1dFDYtCwR2amLgVm7kPyASuB5f4mCddl/e11kmJg6Nm2rGNQMt1SDki&#10;4sxLG9YWfPh5kCfgM1uEPsYvtZA/YpXnCNC0wWXkZFd7lEK37BKV/QMvSyq3oMvRbu68lfc14OfC&#10;hyfhMGhgCMsTHnFUmpAT7SXOVuR+/e0++qP/sHLWYnAL7n+uhVOc6W8Gk3HT6/fjpCelP7i6hOJO&#10;LctTi1k3MwJRPayplUmM/kEfxMpR84Idm8ZXYRJG4u2Ch4M4C7t1wo5KNZ0mJ8y2FWFuFlZG6NiY&#10;SOtz9yKc3bc1ztYDHUZcjN51d+cbIw1N14GqOrU+8rxjdU8/9iJ1Z7/DcfFO9eT19qeZ/AYAAP//&#10;AwBQSwMEFAAGAAgAAAAhAEPkO0ncAAAACQEAAA8AAABkcnMvZG93bnJldi54bWxMjz1PwzAQhnck&#10;/oN1SGzUCYg0TeNUgAoLEwUxu/HVthrbke2m4d9zTHS7j0fvPdduZjewCWOywQsoFwUw9H1Q1msB&#10;X5+vdzWwlKVXcggeBfxggk13fdXKRoWz/8BplzWjEJ8aKcDkPDacp96gk2kRRvS0O4ToZKY2aq6i&#10;PFO4G/h9UVTcSevpgpEjvhjsj7uTE7B91ivd1zKaba2snebvw7t+E+L2Zn5aA8s4538Y/vRJHTpy&#10;2oeTV4kNApblsiJUwMNjCYyAVV1QsRdQ0YB3Lb/8oPsFAAD//wMAUEsBAi0AFAAGAAgAAAAhALaD&#10;OJL+AAAA4QEAABMAAAAAAAAAAAAAAAAAAAAAAFtDb250ZW50X1R5cGVzXS54bWxQSwECLQAUAAYA&#10;CAAAACEAOP0h/9YAAACUAQAACwAAAAAAAAAAAAAAAAAvAQAAX3JlbHMvLnJlbHNQSwECLQAUAAYA&#10;CAAAACEABLSM7FUCAACxBAAADgAAAAAAAAAAAAAAAAAuAgAAZHJzL2Uyb0RvYy54bWxQSwECLQAU&#10;AAYACAAAACEAQ+Q7SdwAAAAJAQAADwAAAAAAAAAAAAAAAACvBAAAZHJzL2Rvd25yZXYueG1sUEsF&#10;BgAAAAAEAAQA8wAAALgFAAAAAA==&#10;" fillcolor="white [3201]" strokeweight=".5pt">
                <v:textbox>
                  <w:txbxContent>
                    <w:p w:rsidR="005E3896" w:rsidRDefault="005E3896" w:rsidP="005E389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9826DB" wp14:editId="451742B3">
                <wp:simplePos x="0" y="0"/>
                <wp:positionH relativeFrom="column">
                  <wp:posOffset>1765935</wp:posOffset>
                </wp:positionH>
                <wp:positionV relativeFrom="paragraph">
                  <wp:posOffset>222885</wp:posOffset>
                </wp:positionV>
                <wp:extent cx="1762125" cy="19050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896" w:rsidRDefault="005E3896" w:rsidP="005E3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26DB" id="Cuadro de texto 15" o:spid="_x0000_s1031" type="#_x0000_t202" style="position:absolute;margin-left:139.05pt;margin-top:17.55pt;width:138.7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nTVAIAALEEAAAOAAAAZHJzL2Uyb0RvYy54bWysVE1v2zAMvQ/YfxB0X+1kTdoGcYosRYYB&#10;QVsgHXpWZDkxJouapMTOfv2elI9+bKdhF5kUySfykfT4tms02ynnazIF713knCkjqazNuuDfn+af&#10;rjnzQZhSaDKq4Hvl+e3k44dxa0eqTxvSpXIMIMaPWlvwTQh2lGVeblQj/AVZZWCsyDUiQHXrrHSi&#10;BXqjs36eD7OWXGkdSeU9bu8ORj5J+FWlZHioKq8C0wVHbiGdLp2reGaTsRitnbCbWh7TEP+QRSNq&#10;g0fPUHciCLZ19R9QTS0dearChaQmo6qqpUo1oJpe/q6a5UZYlWoBOd6eafL/D1be7x4dq0v0bsCZ&#10;EQ16NNuK0hErFQuqC8RgAU2t9SN4Ly38Q/eFOoSc7j0uY/Vd5Zr4RV0MdhC+P5MMKCZj0NWw3+vj&#10;MQlb7yYf5KkL2Uu0dT58VdSwKBTcoYmJW7Fb+IBM4HpyiY950nU5r7VOShwcNdOO7QRarkPKERFv&#10;vLRhbcGHnwd5An5ji9Dn+JUW8kes8i0CNG1wGTk51B6l0K26ROWZrxWVe9Dl6DB33sp5DfiF8OFR&#10;OAwaGMLyhAcclSbkREeJsw25X3+7j/7oP6yctRjcgvufW+EUZ/qbwWTc9C4v46Qn5XJw1YfiXltW&#10;ry1m28wIRPWwplYmMfoHfRIrR80zdmwaX4VJGIm3Cx5O4iwc1gk7KtV0mpww21aEhVlaGaFjYyKt&#10;T92zcPbY1jhb93QacTF6192Db4w0NN0GqurU+sjzgdUj/diL1J3jDsfFe60nr5c/zeQ3AAAA//8D&#10;AFBLAwQUAAYACAAAACEArhXaFdwAAAAJAQAADwAAAGRycy9kb3ducmV2LnhtbEyPwU7DMAyG70i8&#10;Q2QkbizdUEvXNZ0ADS6cNhBnr8mSiCapkqwrb485wcmy/en353Y7u4FNKiYbvIDlogCmfB+k9VrA&#10;x/vLXQ0sZfQSh+CVgG+VYNtdX7XYyHDxezUdsmYU4lODAkzOY8N56o1ymBZhVJ52pxAdZmqj5jLi&#10;hcLdwFdFUXGH1tMFg6N6Nqr/OpydgN2TXuu+xmh2tbR2mj9Pb/pViNub+XEDLKs5/8Hwq0/q0JHT&#10;MZy9TGwQsHqol4QKuC+pElCWZQXsKKCiAe9a/v+D7gcAAP//AwBQSwECLQAUAAYACAAAACEAtoM4&#10;kv4AAADhAQAAEwAAAAAAAAAAAAAAAAAAAAAAW0NvbnRlbnRfVHlwZXNdLnhtbFBLAQItABQABgAI&#10;AAAAIQA4/SH/1gAAAJQBAAALAAAAAAAAAAAAAAAAAC8BAABfcmVscy8ucmVsc1BLAQItABQABgAI&#10;AAAAIQBHgpnTVAIAALEEAAAOAAAAAAAAAAAAAAAAAC4CAABkcnMvZTJvRG9jLnhtbFBLAQItABQA&#10;BgAIAAAAIQCuFdoV3AAAAAkBAAAPAAAAAAAAAAAAAAAAAK4EAABkcnMvZG93bnJldi54bWxQSwUG&#10;AAAAAAQABADzAAAAtwUAAAAA&#10;" fillcolor="white [3201]" strokeweight=".5pt">
                <v:textbox>
                  <w:txbxContent>
                    <w:p w:rsidR="005E3896" w:rsidRDefault="005E3896" w:rsidP="005E3896"/>
                  </w:txbxContent>
                </v:textbox>
              </v:shape>
            </w:pict>
          </mc:Fallback>
        </mc:AlternateContent>
      </w:r>
      <w:r w:rsidRPr="009F7106">
        <w:rPr>
          <w:rFonts w:ascii="Arial" w:hAnsi="Arial" w:cs="Arial"/>
          <w:sz w:val="18"/>
          <w:szCs w:val="18"/>
        </w:rPr>
        <w:t>Cédula o RUC del representante legal:</w:t>
      </w:r>
      <w:r w:rsidRPr="009F7106">
        <w:rPr>
          <w:rFonts w:ascii="Arial" w:hAnsi="Arial" w:cs="Arial"/>
          <w:b/>
          <w:noProof/>
          <w:sz w:val="18"/>
          <w:szCs w:val="18"/>
          <w:lang w:val="es-ES" w:eastAsia="es-ES"/>
        </w:rPr>
        <w:t xml:space="preserve"> </w:t>
      </w:r>
    </w:p>
    <w:p w:rsidR="005E3896" w:rsidRDefault="005E3896" w:rsidP="005E3896">
      <w:pPr>
        <w:rPr>
          <w:rFonts w:ascii="Arial" w:hAnsi="Arial" w:cs="Arial"/>
          <w:sz w:val="18"/>
          <w:szCs w:val="18"/>
        </w:rPr>
      </w:pPr>
    </w:p>
    <w:p w:rsidR="005E3896" w:rsidRPr="009F7106" w:rsidRDefault="005E3896" w:rsidP="005E3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66AE23" wp14:editId="0633433E">
                <wp:simplePos x="0" y="0"/>
                <wp:positionH relativeFrom="column">
                  <wp:posOffset>2070735</wp:posOffset>
                </wp:positionH>
                <wp:positionV relativeFrom="paragraph">
                  <wp:posOffset>236220</wp:posOffset>
                </wp:positionV>
                <wp:extent cx="4152900" cy="18097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896" w:rsidRDefault="005E3896" w:rsidP="005E3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AE23" id="Cuadro de texto 17" o:spid="_x0000_s1032" type="#_x0000_t202" style="position:absolute;margin-left:163.05pt;margin-top:18.6pt;width:327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z/VQIAALEEAAAOAAAAZHJzL2Uyb0RvYy54bWysVE1v2zAMvQ/YfxB0X+xkST+COkWWosOA&#10;oi2QDj0rspwYk0VNUmJ3v35PcpKm3U7DLjIlPj2Rj6SvrrtGs51yviZT8OEg50wZSWVt1gX//nT7&#10;6YIzH4QphSajCv6iPL+effxw1dqpGtGGdKkcA4nx09YWfBOCnWaZlxvVCD8gqwycFblGBGzdOiud&#10;aMHe6GyU52dZS660jqTyHqc3vZPPEn9VKRkeqsqrwHTBEVtIq0vrKq7Z7EpM107YTS33YYh/iKIR&#10;tcGjR6obEQTbuvoPqqaWjjxVYSCpyaiqaqlSDshmmL/LZrkRVqVcII63R5n8/6OV97tHx+oStTvn&#10;zIgGNVpsRemIlYoF1QVi8ECm1vop0EsLfOi+UIcrh3OPw5h9V7kmfpEXgx+CvxxFBhWTOBwPJ6PL&#10;HC4J3/AivzyfRJrs9bZ1PnxV1LBoFNyhiElbsbvzoYceIPExT7oub2ut0yY2jlpox3YCJdchxQjy&#10;NyhtWFvws8+TPBG/8UXq4/2VFvLHPrwTFPi0QcxRkz73aIVu1SUpzw66rKh8gVyO+r7zVt7WoL8T&#10;PjwKh0aDDBie8ICl0oSYaG9xtiH362/nEY/6w8tZi8YtuP+5FU5xpr8ZdMblcDyOnZ4248n5CBt3&#10;6lmdesy2WRCEGmJMrUxmxAd9MCtHzTNmbB5fhUsYibcLHg7mIvTjhBmVaj5PIPS2FeHOLK2M1LEw&#10;Udan7lk4uy9r7K17OrS4mL6rbo+NNw3Nt4GqOpU+6tyrupcfc5GaZz/DcfBO9wn1+qeZ/QYAAP//&#10;AwBQSwMEFAAGAAgAAAAhANO6F+HcAAAACQEAAA8AAABkcnMvZG93bnJldi54bWxMjz1PwzAQhnck&#10;/oN1SGzUaRBpmsapABUWJgrq7MZX2yK2I9tNw7/nmGC7j0fvPdduZzewCWOywQtYLgpg6PugrNcC&#10;Pj9e7mpgKUuv5BA8CvjGBNvu+qqVjQoX/47TPmtGIT41UoDJeWw4T71BJ9MijOhpdwrRyUxt1FxF&#10;eaFwN/CyKCrupPV0wcgRnw32X/uzE7B70mvd1zKaXa2snebD6U2/CnF7Mz9ugGWc8x8Mv/qkDh05&#10;HcPZq8QGAfdltSSUilUJjIB1XdDgKKB6WAHvWv7/g+4HAAD//wMAUEsBAi0AFAAGAAgAAAAhALaD&#10;OJL+AAAA4QEAABMAAAAAAAAAAAAAAAAAAAAAAFtDb250ZW50X1R5cGVzXS54bWxQSwECLQAUAAYA&#10;CAAAACEAOP0h/9YAAACUAQAACwAAAAAAAAAAAAAAAAAvAQAAX3JlbHMvLnJlbHNQSwECLQAUAAYA&#10;CAAAACEADX0s/1UCAACxBAAADgAAAAAAAAAAAAAAAAAuAgAAZHJzL2Uyb0RvYy54bWxQSwECLQAU&#10;AAYACAAAACEA07oX4dwAAAAJAQAADwAAAAAAAAAAAAAAAACvBAAAZHJzL2Rvd25yZXYueG1sUEsF&#10;BgAAAAAEAAQA8wAAALgFAAAAAA==&#10;" fillcolor="white [3201]" strokeweight=".5pt">
                <v:textbox>
                  <w:txbxContent>
                    <w:p w:rsidR="005E3896" w:rsidRDefault="005E3896" w:rsidP="005E3896"/>
                  </w:txbxContent>
                </v:textbox>
              </v:shape>
            </w:pict>
          </mc:Fallback>
        </mc:AlternateContent>
      </w:r>
      <w:r w:rsidRPr="009F7106">
        <w:rPr>
          <w:rFonts w:ascii="Arial" w:hAnsi="Arial" w:cs="Arial"/>
          <w:sz w:val="18"/>
          <w:szCs w:val="18"/>
        </w:rPr>
        <w:t>Medios de contacto: Teléfono fijo:                                                              Teléfono celular:</w:t>
      </w:r>
      <w:r w:rsidRPr="009F7106">
        <w:rPr>
          <w:rFonts w:ascii="Arial" w:hAnsi="Arial" w:cs="Arial"/>
          <w:b/>
          <w:noProof/>
          <w:sz w:val="18"/>
          <w:szCs w:val="18"/>
          <w:lang w:val="es-ES" w:eastAsia="es-ES"/>
        </w:rPr>
        <w:t xml:space="preserve"> </w:t>
      </w:r>
    </w:p>
    <w:p w:rsidR="005E3896" w:rsidRDefault="005E3896" w:rsidP="005E3896">
      <w:pPr>
        <w:rPr>
          <w:rFonts w:ascii="Arial" w:hAnsi="Arial" w:cs="Arial"/>
          <w:sz w:val="18"/>
          <w:szCs w:val="18"/>
        </w:rPr>
      </w:pPr>
      <w:r w:rsidRPr="009F7106">
        <w:rPr>
          <w:rFonts w:ascii="Arial" w:hAnsi="Arial" w:cs="Arial"/>
          <w:sz w:val="18"/>
          <w:szCs w:val="18"/>
        </w:rPr>
        <w:t xml:space="preserve">             </w:t>
      </w:r>
    </w:p>
    <w:p w:rsidR="005E3896" w:rsidRPr="009F7106" w:rsidRDefault="005E3896" w:rsidP="005E3896">
      <w:pPr>
        <w:rPr>
          <w:rFonts w:ascii="Arial" w:hAnsi="Arial" w:cs="Arial"/>
          <w:sz w:val="18"/>
          <w:szCs w:val="18"/>
        </w:rPr>
      </w:pPr>
      <w:r w:rsidRPr="009F7106">
        <w:rPr>
          <w:rFonts w:ascii="Arial" w:hAnsi="Arial" w:cs="Arial"/>
          <w:sz w:val="18"/>
          <w:szCs w:val="18"/>
        </w:rPr>
        <w:t xml:space="preserve">                     </w:t>
      </w:r>
      <w:r w:rsidR="00883B5A">
        <w:rPr>
          <w:rFonts w:ascii="Arial" w:hAnsi="Arial" w:cs="Arial"/>
          <w:sz w:val="18"/>
          <w:szCs w:val="18"/>
        </w:rPr>
        <w:t xml:space="preserve">             </w:t>
      </w:r>
      <w:r w:rsidRPr="009F7106">
        <w:rPr>
          <w:rFonts w:ascii="Arial" w:hAnsi="Arial" w:cs="Arial"/>
          <w:sz w:val="18"/>
          <w:szCs w:val="18"/>
        </w:rPr>
        <w:t>Correo electrónico:</w:t>
      </w:r>
      <w:r w:rsidRPr="009F7106">
        <w:rPr>
          <w:rFonts w:ascii="Arial" w:hAnsi="Arial" w:cs="Arial"/>
          <w:b/>
          <w:noProof/>
          <w:sz w:val="18"/>
          <w:szCs w:val="18"/>
          <w:lang w:val="es-ES" w:eastAsia="es-ES"/>
        </w:rPr>
        <w:t xml:space="preserve"> </w:t>
      </w:r>
    </w:p>
    <w:p w:rsidR="005E3896" w:rsidRDefault="005E3896" w:rsidP="005E3896">
      <w:pPr>
        <w:jc w:val="both"/>
        <w:rPr>
          <w:rFonts w:ascii="Arial" w:hAnsi="Arial" w:cs="Arial"/>
          <w:color w:val="0070C0"/>
          <w:sz w:val="18"/>
          <w:szCs w:val="18"/>
        </w:rPr>
      </w:pPr>
    </w:p>
    <w:p w:rsidR="005E3896" w:rsidRDefault="005E3896" w:rsidP="008A4615">
      <w:pPr>
        <w:spacing w:line="48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E</w:t>
      </w:r>
      <w:r w:rsidRPr="009E41D1">
        <w:rPr>
          <w:rFonts w:ascii="Arial" w:hAnsi="Arial" w:cs="Arial"/>
          <w:color w:val="0070C0"/>
          <w:sz w:val="18"/>
          <w:szCs w:val="18"/>
        </w:rPr>
        <w:t>n</w:t>
      </w:r>
      <w:r>
        <w:rPr>
          <w:rFonts w:ascii="Arial" w:hAnsi="Arial" w:cs="Arial"/>
          <w:color w:val="0070C0"/>
          <w:sz w:val="18"/>
          <w:szCs w:val="18"/>
        </w:rPr>
        <w:t xml:space="preserve"> el</w:t>
      </w:r>
      <w:r w:rsidRPr="009E41D1">
        <w:rPr>
          <w:rFonts w:ascii="Arial" w:hAnsi="Arial" w:cs="Arial"/>
          <w:color w:val="0070C0"/>
          <w:sz w:val="18"/>
          <w:szCs w:val="18"/>
        </w:rPr>
        <w:t xml:space="preserve"> caso que el trámite sea presentado por un tercero, se deberá adjuntar: carta de autorización,</w:t>
      </w:r>
      <w:r>
        <w:rPr>
          <w:rFonts w:ascii="Arial" w:hAnsi="Arial" w:cs="Arial"/>
          <w:color w:val="0070C0"/>
          <w:sz w:val="18"/>
          <w:szCs w:val="18"/>
        </w:rPr>
        <w:t xml:space="preserve"> poder general o especial, etc.</w:t>
      </w:r>
    </w:p>
    <w:p w:rsidR="00675EA0" w:rsidRPr="00EE3627" w:rsidRDefault="00675EA0" w:rsidP="002C2010">
      <w:pPr>
        <w:jc w:val="both"/>
        <w:rPr>
          <w:rFonts w:ascii="Arial" w:hAnsi="Arial" w:cs="Arial"/>
          <w:sz w:val="18"/>
          <w:szCs w:val="18"/>
        </w:rPr>
      </w:pPr>
    </w:p>
    <w:p w:rsidR="002C2010" w:rsidRPr="00EE3627" w:rsidRDefault="009C555B" w:rsidP="009C555B">
      <w:pPr>
        <w:jc w:val="both"/>
        <w:rPr>
          <w:rFonts w:ascii="Arial" w:hAnsi="Arial" w:cs="Arial"/>
          <w:b/>
          <w:sz w:val="18"/>
          <w:szCs w:val="18"/>
        </w:rPr>
      </w:pPr>
      <w:r w:rsidRPr="00EE3627">
        <w:rPr>
          <w:rFonts w:ascii="Arial" w:hAnsi="Arial" w:cs="Arial"/>
          <w:b/>
          <w:sz w:val="18"/>
          <w:szCs w:val="18"/>
        </w:rPr>
        <w:t>2. Petición:</w:t>
      </w:r>
    </w:p>
    <w:p w:rsidR="00675EA0" w:rsidRPr="00EE3627" w:rsidRDefault="00675EA0" w:rsidP="009C555B">
      <w:pPr>
        <w:jc w:val="both"/>
        <w:rPr>
          <w:rFonts w:ascii="Arial" w:hAnsi="Arial" w:cs="Arial"/>
          <w:b/>
          <w:sz w:val="18"/>
          <w:szCs w:val="18"/>
        </w:rPr>
      </w:pPr>
    </w:p>
    <w:p w:rsidR="00883B5A" w:rsidRPr="00EE3627" w:rsidRDefault="00883B5A" w:rsidP="00883B5A">
      <w:pPr>
        <w:jc w:val="both"/>
        <w:rPr>
          <w:rFonts w:ascii="Arial" w:hAnsi="Arial" w:cs="Arial"/>
          <w:sz w:val="18"/>
          <w:szCs w:val="18"/>
        </w:rPr>
      </w:pPr>
      <w:r w:rsidRPr="00EE3627">
        <w:rPr>
          <w:rFonts w:ascii="Arial" w:hAnsi="Arial" w:cs="Arial"/>
          <w:sz w:val="18"/>
          <w:szCs w:val="18"/>
        </w:rPr>
        <w:t>Los artículos 97.17 y 97.18 de la Ley de Régimen Tributario</w:t>
      </w:r>
      <w:r>
        <w:rPr>
          <w:rFonts w:ascii="Arial" w:hAnsi="Arial" w:cs="Arial"/>
          <w:sz w:val="18"/>
          <w:szCs w:val="18"/>
        </w:rPr>
        <w:t xml:space="preserve"> Interno</w:t>
      </w:r>
      <w:r w:rsidRPr="00EE3627">
        <w:rPr>
          <w:rFonts w:ascii="Arial" w:hAnsi="Arial" w:cs="Arial"/>
          <w:sz w:val="18"/>
          <w:szCs w:val="18"/>
        </w:rPr>
        <w:t xml:space="preserve"> establecen las condiciones que deben cumplir los contribuyentes para sujetarse al Régimen Impositivo para Microempresas, así como los contribuyentes que no podrán acogerse al mismo.</w:t>
      </w:r>
    </w:p>
    <w:p w:rsidR="00883B5A" w:rsidRPr="00BE5E58" w:rsidRDefault="00883B5A" w:rsidP="00883B5A">
      <w:pPr>
        <w:pStyle w:val="NormalWeb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El </w:t>
      </w:r>
      <w:r w:rsidRPr="00EE3627">
        <w:rPr>
          <w:rFonts w:ascii="Arial" w:hAnsi="Arial" w:cs="Arial"/>
          <w:sz w:val="18"/>
          <w:szCs w:val="18"/>
        </w:rPr>
        <w:t>artículo 253.2 del Reglamento para la Aplicación de la Ley de Régimen Tributario</w:t>
      </w:r>
      <w:r>
        <w:rPr>
          <w:rFonts w:ascii="Arial" w:hAnsi="Arial" w:cs="Arial"/>
          <w:sz w:val="18"/>
          <w:szCs w:val="18"/>
        </w:rPr>
        <w:t xml:space="preserve"> Interno</w:t>
      </w:r>
      <w:r w:rsidRPr="00EE3627">
        <w:rPr>
          <w:rFonts w:ascii="Arial" w:hAnsi="Arial" w:cs="Arial"/>
          <w:sz w:val="18"/>
          <w:szCs w:val="18"/>
        </w:rPr>
        <w:t xml:space="preserve">, </w:t>
      </w:r>
      <w:r w:rsidRPr="00EE3627">
        <w:rPr>
          <w:rFonts w:ascii="Arial" w:eastAsiaTheme="minorHAnsi" w:hAnsi="Arial" w:cs="Arial"/>
          <w:sz w:val="18"/>
          <w:szCs w:val="18"/>
          <w:lang w:eastAsia="en-US"/>
        </w:rPr>
        <w:t xml:space="preserve">publicado en el Segundo Suplemento del Registro Oficial Nro. 260, de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04 de agosto de 2020, señala las limitaciones al Régimen </w:t>
      </w:r>
      <w:r>
        <w:rPr>
          <w:rFonts w:ascii="Arial" w:hAnsi="Arial" w:cs="Arial"/>
          <w:sz w:val="18"/>
          <w:szCs w:val="18"/>
        </w:rPr>
        <w:t>Impositivo para Microempresas.</w:t>
      </w:r>
    </w:p>
    <w:p w:rsidR="00883B5A" w:rsidRPr="00EE3627" w:rsidRDefault="00883B5A" w:rsidP="00883B5A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EE3627">
        <w:rPr>
          <w:rFonts w:ascii="Arial" w:hAnsi="Arial" w:cs="Arial"/>
          <w:sz w:val="18"/>
          <w:szCs w:val="18"/>
        </w:rPr>
        <w:t>El artículo 253.7 del Reglamento para la aplicación de la Ley de Régimen Tributario Interno</w:t>
      </w:r>
      <w:r>
        <w:rPr>
          <w:rFonts w:ascii="Arial" w:hAnsi="Arial" w:cs="Arial"/>
          <w:sz w:val="18"/>
          <w:szCs w:val="18"/>
        </w:rPr>
        <w:t xml:space="preserve"> establece que e</w:t>
      </w:r>
      <w:r w:rsidRPr="00EE3627">
        <w:rPr>
          <w:rFonts w:ascii="Arial" w:hAnsi="Arial" w:cs="Arial"/>
          <w:sz w:val="18"/>
          <w:szCs w:val="18"/>
        </w:rPr>
        <w:t xml:space="preserve">l Servicio de Rentas Internas utilizará la </w:t>
      </w:r>
      <w:proofErr w:type="spellStart"/>
      <w:r w:rsidRPr="00EE3627">
        <w:rPr>
          <w:rFonts w:ascii="Arial" w:hAnsi="Arial" w:cs="Arial"/>
          <w:sz w:val="18"/>
          <w:szCs w:val="18"/>
        </w:rPr>
        <w:t>información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que reposa en sus bases de datos o cualquier medio que posea respecto al monto de ingresos y </w:t>
      </w:r>
      <w:proofErr w:type="spellStart"/>
      <w:r w:rsidRPr="00EE3627">
        <w:rPr>
          <w:rFonts w:ascii="Arial" w:hAnsi="Arial" w:cs="Arial"/>
          <w:sz w:val="18"/>
          <w:szCs w:val="18"/>
        </w:rPr>
        <w:t>número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de trabajadores del respectivo ejercicio fiscal en el que se genere el catastro conforme los </w:t>
      </w:r>
      <w:proofErr w:type="spellStart"/>
      <w:r w:rsidRPr="00EE3627">
        <w:rPr>
          <w:rFonts w:ascii="Arial" w:hAnsi="Arial" w:cs="Arial"/>
          <w:sz w:val="18"/>
          <w:szCs w:val="18"/>
        </w:rPr>
        <w:t>límites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y condiciones previstos en el </w:t>
      </w:r>
      <w:proofErr w:type="spellStart"/>
      <w:r w:rsidRPr="00EE3627">
        <w:rPr>
          <w:rFonts w:ascii="Arial" w:hAnsi="Arial" w:cs="Arial"/>
          <w:sz w:val="18"/>
          <w:szCs w:val="18"/>
        </w:rPr>
        <w:t>Código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3627">
        <w:rPr>
          <w:rFonts w:ascii="Arial" w:hAnsi="Arial" w:cs="Arial"/>
          <w:sz w:val="18"/>
          <w:szCs w:val="18"/>
        </w:rPr>
        <w:t>Orgánico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EE3627">
        <w:rPr>
          <w:rFonts w:ascii="Arial" w:hAnsi="Arial" w:cs="Arial"/>
          <w:sz w:val="18"/>
          <w:szCs w:val="18"/>
        </w:rPr>
        <w:t>Producción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, Comercio e Inversiones y su reglamento, para ser considerados microempresas; </w:t>
      </w:r>
      <w:proofErr w:type="spellStart"/>
      <w:r w:rsidRPr="00EE3627">
        <w:rPr>
          <w:rFonts w:ascii="Arial" w:hAnsi="Arial" w:cs="Arial"/>
          <w:sz w:val="18"/>
          <w:szCs w:val="18"/>
        </w:rPr>
        <w:t>asi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́ como las actividades </w:t>
      </w:r>
      <w:proofErr w:type="spellStart"/>
      <w:r w:rsidRPr="00EE3627">
        <w:rPr>
          <w:rFonts w:ascii="Arial" w:hAnsi="Arial" w:cs="Arial"/>
          <w:sz w:val="18"/>
          <w:szCs w:val="18"/>
        </w:rPr>
        <w:t>económicas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de los contribuyentes a fin de verificar que estos cumplan con los requisitos previstos en la Ley de </w:t>
      </w:r>
      <w:proofErr w:type="spellStart"/>
      <w:r w:rsidRPr="00EE3627">
        <w:rPr>
          <w:rFonts w:ascii="Arial" w:hAnsi="Arial" w:cs="Arial"/>
          <w:sz w:val="18"/>
          <w:szCs w:val="18"/>
        </w:rPr>
        <w:t>Régimen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Tributario Interno y </w:t>
      </w:r>
      <w:r>
        <w:rPr>
          <w:rFonts w:ascii="Arial" w:hAnsi="Arial" w:cs="Arial"/>
          <w:sz w:val="18"/>
          <w:szCs w:val="18"/>
        </w:rPr>
        <w:t>su reglamento</w:t>
      </w:r>
      <w:r w:rsidRPr="00EE3627">
        <w:rPr>
          <w:rFonts w:ascii="Arial" w:hAnsi="Arial" w:cs="Arial"/>
          <w:sz w:val="18"/>
          <w:szCs w:val="18"/>
        </w:rPr>
        <w:t xml:space="preserve"> para sujetarse al </w:t>
      </w:r>
      <w:proofErr w:type="spellStart"/>
      <w:r w:rsidRPr="00EE3627">
        <w:rPr>
          <w:rFonts w:ascii="Arial" w:hAnsi="Arial" w:cs="Arial"/>
          <w:sz w:val="18"/>
          <w:szCs w:val="18"/>
        </w:rPr>
        <w:t>régimen</w:t>
      </w:r>
      <w:proofErr w:type="spellEnd"/>
      <w:r w:rsidRPr="00EE3627">
        <w:rPr>
          <w:rFonts w:ascii="Arial" w:hAnsi="Arial" w:cs="Arial"/>
          <w:sz w:val="18"/>
          <w:szCs w:val="18"/>
        </w:rPr>
        <w:t>.</w:t>
      </w:r>
    </w:p>
    <w:p w:rsidR="00883B5A" w:rsidRPr="00EE3627" w:rsidRDefault="00883B5A" w:rsidP="00883B5A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EE3627">
        <w:rPr>
          <w:rFonts w:ascii="Arial" w:hAnsi="Arial" w:cs="Arial"/>
          <w:sz w:val="18"/>
          <w:szCs w:val="18"/>
        </w:rPr>
        <w:t>El artículo 253.10 del Reglamento para la aplicación de la Ley de Régimen Tributario Interno</w:t>
      </w:r>
      <w:r w:rsidRPr="00EE3627">
        <w:rPr>
          <w:rFonts w:ascii="Arial" w:eastAsiaTheme="minorHAnsi" w:hAnsi="Arial" w:cs="Arial"/>
          <w:sz w:val="18"/>
          <w:szCs w:val="18"/>
          <w:lang w:eastAsia="en-US"/>
        </w:rPr>
        <w:t>, señala que</w:t>
      </w:r>
      <w:r w:rsidRPr="00EE3627">
        <w:rPr>
          <w:rFonts w:ascii="Arial" w:hAnsi="Arial" w:cs="Arial"/>
          <w:sz w:val="18"/>
          <w:szCs w:val="18"/>
        </w:rPr>
        <w:t xml:space="preserve"> cuando los contribuyentes soliciten la </w:t>
      </w:r>
      <w:proofErr w:type="spellStart"/>
      <w:r w:rsidRPr="00EE3627">
        <w:rPr>
          <w:rFonts w:ascii="Arial" w:hAnsi="Arial" w:cs="Arial"/>
          <w:sz w:val="18"/>
          <w:szCs w:val="18"/>
        </w:rPr>
        <w:t>inclusión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EE3627">
        <w:rPr>
          <w:rFonts w:ascii="Arial" w:hAnsi="Arial" w:cs="Arial"/>
          <w:sz w:val="18"/>
          <w:szCs w:val="18"/>
        </w:rPr>
        <w:t>Régimen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Impositivo para Microempresas o consideren que no procede la </w:t>
      </w:r>
      <w:proofErr w:type="spellStart"/>
      <w:r w:rsidRPr="00EE3627">
        <w:rPr>
          <w:rFonts w:ascii="Arial" w:hAnsi="Arial" w:cs="Arial"/>
          <w:sz w:val="18"/>
          <w:szCs w:val="18"/>
        </w:rPr>
        <w:t>inclusión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EE3627">
        <w:rPr>
          <w:rFonts w:ascii="Arial" w:hAnsi="Arial" w:cs="Arial"/>
          <w:sz w:val="18"/>
          <w:szCs w:val="18"/>
        </w:rPr>
        <w:t>exclusión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del mismo, </w:t>
      </w:r>
      <w:proofErr w:type="spellStart"/>
      <w:r w:rsidRPr="00EE3627">
        <w:rPr>
          <w:rFonts w:ascii="Arial" w:hAnsi="Arial" w:cs="Arial"/>
          <w:sz w:val="18"/>
          <w:szCs w:val="18"/>
        </w:rPr>
        <w:t>podrán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presentar su </w:t>
      </w:r>
      <w:proofErr w:type="spellStart"/>
      <w:r w:rsidRPr="00EE3627">
        <w:rPr>
          <w:rFonts w:ascii="Arial" w:hAnsi="Arial" w:cs="Arial"/>
          <w:sz w:val="18"/>
          <w:szCs w:val="18"/>
        </w:rPr>
        <w:t>petición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justificando objetivamente sus motivos, en un plazo no mayor a veinte </w:t>
      </w:r>
      <w:r w:rsidRPr="00EE3627">
        <w:rPr>
          <w:rFonts w:ascii="Arial" w:hAnsi="Arial" w:cs="Arial"/>
          <w:b/>
          <w:bCs/>
          <w:sz w:val="18"/>
          <w:szCs w:val="18"/>
        </w:rPr>
        <w:t xml:space="preserve">(20) </w:t>
      </w:r>
      <w:proofErr w:type="spellStart"/>
      <w:r w:rsidRPr="00EE3627">
        <w:rPr>
          <w:rFonts w:ascii="Arial" w:hAnsi="Arial" w:cs="Arial"/>
          <w:b/>
          <w:bCs/>
          <w:sz w:val="18"/>
          <w:szCs w:val="18"/>
        </w:rPr>
        <w:t>días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contados a partir de la </w:t>
      </w:r>
      <w:proofErr w:type="spellStart"/>
      <w:r w:rsidRPr="00EE3627">
        <w:rPr>
          <w:rFonts w:ascii="Arial" w:hAnsi="Arial" w:cs="Arial"/>
          <w:sz w:val="18"/>
          <w:szCs w:val="18"/>
        </w:rPr>
        <w:t>publicación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del catastro previsto en el </w:t>
      </w:r>
      <w:proofErr w:type="spellStart"/>
      <w:r w:rsidRPr="00EE3627">
        <w:rPr>
          <w:rFonts w:ascii="Arial" w:hAnsi="Arial" w:cs="Arial"/>
          <w:sz w:val="18"/>
          <w:szCs w:val="18"/>
        </w:rPr>
        <w:t>Capítulo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II </w:t>
      </w:r>
      <w:r>
        <w:rPr>
          <w:rFonts w:ascii="Arial" w:hAnsi="Arial" w:cs="Arial"/>
          <w:sz w:val="18"/>
          <w:szCs w:val="18"/>
        </w:rPr>
        <w:t>“D</w:t>
      </w:r>
      <w:r w:rsidRPr="00EE3627">
        <w:rPr>
          <w:rFonts w:ascii="Arial" w:hAnsi="Arial" w:cs="Arial"/>
          <w:sz w:val="18"/>
          <w:szCs w:val="18"/>
        </w:rPr>
        <w:t xml:space="preserve">e la </w:t>
      </w:r>
      <w:proofErr w:type="spellStart"/>
      <w:r w:rsidRPr="00EE3627">
        <w:rPr>
          <w:rFonts w:ascii="Arial" w:hAnsi="Arial" w:cs="Arial"/>
          <w:sz w:val="18"/>
          <w:szCs w:val="18"/>
        </w:rPr>
        <w:t>Inclusión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EE3627">
        <w:rPr>
          <w:rFonts w:ascii="Arial" w:hAnsi="Arial" w:cs="Arial"/>
          <w:sz w:val="18"/>
          <w:szCs w:val="18"/>
        </w:rPr>
        <w:t>Exclusión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en el </w:t>
      </w:r>
      <w:proofErr w:type="spellStart"/>
      <w:r w:rsidRPr="00EE3627">
        <w:rPr>
          <w:rFonts w:ascii="Arial" w:hAnsi="Arial" w:cs="Arial"/>
          <w:sz w:val="18"/>
          <w:szCs w:val="18"/>
        </w:rPr>
        <w:t>Régimen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Para Microempresas</w:t>
      </w:r>
      <w:r>
        <w:rPr>
          <w:rFonts w:ascii="Arial" w:hAnsi="Arial" w:cs="Arial"/>
          <w:sz w:val="18"/>
          <w:szCs w:val="18"/>
        </w:rPr>
        <w:t>”</w:t>
      </w:r>
      <w:r w:rsidRPr="00EE3627">
        <w:rPr>
          <w:rFonts w:ascii="Arial" w:hAnsi="Arial" w:cs="Arial"/>
          <w:sz w:val="18"/>
          <w:szCs w:val="18"/>
        </w:rPr>
        <w:t xml:space="preserve">. </w:t>
      </w:r>
    </w:p>
    <w:p w:rsidR="00883B5A" w:rsidRPr="00EE3627" w:rsidRDefault="00883B5A" w:rsidP="00883B5A">
      <w:pPr>
        <w:jc w:val="both"/>
        <w:rPr>
          <w:rFonts w:ascii="Arial" w:hAnsi="Arial" w:cs="Arial"/>
          <w:sz w:val="18"/>
          <w:szCs w:val="18"/>
        </w:rPr>
      </w:pPr>
      <w:r w:rsidRPr="00EE3627">
        <w:rPr>
          <w:rFonts w:ascii="Arial" w:hAnsi="Arial" w:cs="Arial"/>
          <w:sz w:val="18"/>
          <w:szCs w:val="18"/>
        </w:rPr>
        <w:t xml:space="preserve">El artículo 4 de la Resolución Nro. NAC-DGERCGC20-00000060 publicada en el Registro Oficial Edición Especial Nro. 1100 de 30 de septiembre de 2020, señala que para la </w:t>
      </w:r>
      <w:proofErr w:type="spellStart"/>
      <w:r w:rsidRPr="00EE3627">
        <w:rPr>
          <w:rFonts w:ascii="Arial" w:hAnsi="Arial" w:cs="Arial"/>
          <w:sz w:val="18"/>
          <w:szCs w:val="18"/>
        </w:rPr>
        <w:t>categorización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de microempresas se considerará a aquellos sujetos pasivos con ingresos brutos de hasta trecientos mil </w:t>
      </w:r>
      <w:proofErr w:type="spellStart"/>
      <w:r w:rsidRPr="00EE3627">
        <w:rPr>
          <w:rFonts w:ascii="Arial" w:hAnsi="Arial" w:cs="Arial"/>
          <w:sz w:val="18"/>
          <w:szCs w:val="18"/>
        </w:rPr>
        <w:t>dólares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de los Estados Unidos de </w:t>
      </w:r>
      <w:proofErr w:type="spellStart"/>
      <w:r w:rsidRPr="00EE3627">
        <w:rPr>
          <w:rFonts w:ascii="Arial" w:hAnsi="Arial" w:cs="Arial"/>
          <w:sz w:val="18"/>
          <w:szCs w:val="18"/>
        </w:rPr>
        <w:t>América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(USD. 300.000) y que a la fecha de </w:t>
      </w:r>
      <w:proofErr w:type="spellStart"/>
      <w:r w:rsidRPr="00EE3627">
        <w:rPr>
          <w:rFonts w:ascii="Arial" w:hAnsi="Arial" w:cs="Arial"/>
          <w:sz w:val="18"/>
          <w:szCs w:val="18"/>
        </w:rPr>
        <w:t>generación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 del catastro cuenten con hasta 9 trabajadores. Para dicha </w:t>
      </w:r>
      <w:proofErr w:type="spellStart"/>
      <w:r w:rsidRPr="00EE3627">
        <w:rPr>
          <w:rFonts w:ascii="Arial" w:hAnsi="Arial" w:cs="Arial"/>
          <w:sz w:val="18"/>
          <w:szCs w:val="18"/>
        </w:rPr>
        <w:t>categorización</w:t>
      </w:r>
      <w:proofErr w:type="spellEnd"/>
      <w:r w:rsidRPr="00EE362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E3627">
        <w:rPr>
          <w:rFonts w:ascii="Arial" w:hAnsi="Arial" w:cs="Arial"/>
          <w:sz w:val="18"/>
          <w:szCs w:val="18"/>
        </w:rPr>
        <w:t>prevalecera</w:t>
      </w:r>
      <w:proofErr w:type="spellEnd"/>
      <w:r w:rsidRPr="00EE3627">
        <w:rPr>
          <w:rFonts w:ascii="Arial" w:hAnsi="Arial" w:cs="Arial"/>
          <w:sz w:val="18"/>
          <w:szCs w:val="18"/>
        </w:rPr>
        <w:t>́ el monto de ingresos sobre la condici</w:t>
      </w:r>
      <w:r>
        <w:rPr>
          <w:rFonts w:ascii="Arial" w:hAnsi="Arial" w:cs="Arial"/>
          <w:sz w:val="18"/>
          <w:szCs w:val="18"/>
        </w:rPr>
        <w:t>ón del número de trabajadores.</w:t>
      </w:r>
    </w:p>
    <w:p w:rsidR="00883B5A" w:rsidRPr="00EE3627" w:rsidRDefault="00883B5A" w:rsidP="00883B5A">
      <w:pPr>
        <w:jc w:val="both"/>
        <w:rPr>
          <w:rFonts w:ascii="Arial" w:hAnsi="Arial" w:cs="Arial"/>
          <w:sz w:val="18"/>
          <w:szCs w:val="18"/>
        </w:rPr>
      </w:pPr>
    </w:p>
    <w:p w:rsidR="00DD6177" w:rsidRPr="00EE3627" w:rsidRDefault="00DD6177" w:rsidP="00DD6177">
      <w:pPr>
        <w:jc w:val="both"/>
        <w:rPr>
          <w:rFonts w:ascii="Arial" w:hAnsi="Arial" w:cs="Arial"/>
          <w:sz w:val="18"/>
          <w:szCs w:val="18"/>
        </w:rPr>
      </w:pPr>
      <w:r w:rsidRPr="00EE3627">
        <w:rPr>
          <w:rFonts w:ascii="Arial" w:hAnsi="Arial" w:cs="Arial"/>
          <w:sz w:val="18"/>
          <w:szCs w:val="18"/>
        </w:rPr>
        <w:t xml:space="preserve">Conforme lo señalado en la normativa legal citada, con pleno conocimiento de responsabilidad en el caso de que incurra en ocultación, falsedad o engaño, solicito se me </w:t>
      </w:r>
      <w:r w:rsidR="004E57A5">
        <w:rPr>
          <w:rFonts w:ascii="Arial" w:hAnsi="Arial" w:cs="Arial"/>
          <w:sz w:val="18"/>
          <w:szCs w:val="18"/>
        </w:rPr>
        <w:t>incluya</w:t>
      </w:r>
      <w:r w:rsidRPr="00EE3627">
        <w:rPr>
          <w:rFonts w:ascii="Arial" w:hAnsi="Arial" w:cs="Arial"/>
          <w:sz w:val="18"/>
          <w:szCs w:val="18"/>
        </w:rPr>
        <w:t xml:space="preserve"> </w:t>
      </w:r>
      <w:r w:rsidR="004E57A5">
        <w:rPr>
          <w:rFonts w:ascii="Arial" w:hAnsi="Arial" w:cs="Arial"/>
          <w:sz w:val="18"/>
          <w:szCs w:val="18"/>
        </w:rPr>
        <w:t>en el</w:t>
      </w:r>
      <w:r w:rsidRPr="00EE3627">
        <w:rPr>
          <w:rFonts w:ascii="Arial" w:hAnsi="Arial" w:cs="Arial"/>
          <w:sz w:val="18"/>
          <w:szCs w:val="18"/>
        </w:rPr>
        <w:t xml:space="preserve"> </w:t>
      </w:r>
      <w:r w:rsidR="00EE3627">
        <w:rPr>
          <w:rFonts w:ascii="Arial" w:hAnsi="Arial" w:cs="Arial"/>
          <w:sz w:val="18"/>
          <w:szCs w:val="18"/>
        </w:rPr>
        <w:t xml:space="preserve">catastro del </w:t>
      </w:r>
      <w:r w:rsidRPr="00EE3627">
        <w:rPr>
          <w:rFonts w:ascii="Arial" w:hAnsi="Arial" w:cs="Arial"/>
          <w:sz w:val="18"/>
          <w:szCs w:val="18"/>
        </w:rPr>
        <w:t>Régimen Impositivo para Microempresas del</w:t>
      </w:r>
      <w:r w:rsidR="00675EA0" w:rsidRPr="00EE3627">
        <w:rPr>
          <w:rFonts w:ascii="Arial" w:hAnsi="Arial" w:cs="Arial"/>
          <w:sz w:val="18"/>
          <w:szCs w:val="18"/>
        </w:rPr>
        <w:t xml:space="preserve">/ </w:t>
      </w:r>
      <w:proofErr w:type="gramStart"/>
      <w:r w:rsidR="00675EA0" w:rsidRPr="00EE3627">
        <w:rPr>
          <w:rFonts w:ascii="Arial" w:hAnsi="Arial" w:cs="Arial"/>
          <w:sz w:val="18"/>
          <w:szCs w:val="18"/>
        </w:rPr>
        <w:t>de los</w:t>
      </w:r>
      <w:r w:rsidRPr="00EE3627">
        <w:rPr>
          <w:rFonts w:ascii="Arial" w:hAnsi="Arial" w:cs="Arial"/>
          <w:sz w:val="18"/>
          <w:szCs w:val="18"/>
        </w:rPr>
        <w:t xml:space="preserve"> ejercicio</w:t>
      </w:r>
      <w:proofErr w:type="gramEnd"/>
      <w:r w:rsidR="00675EA0" w:rsidRPr="00EE3627">
        <w:rPr>
          <w:rFonts w:ascii="Arial" w:hAnsi="Arial" w:cs="Arial"/>
          <w:sz w:val="18"/>
          <w:szCs w:val="18"/>
        </w:rPr>
        <w:t>(s)</w:t>
      </w:r>
      <w:r w:rsidRPr="00EE3627">
        <w:rPr>
          <w:rFonts w:ascii="Arial" w:hAnsi="Arial" w:cs="Arial"/>
          <w:sz w:val="18"/>
          <w:szCs w:val="18"/>
        </w:rPr>
        <w:t xml:space="preserve"> fiscal</w:t>
      </w:r>
      <w:r w:rsidR="00675EA0" w:rsidRPr="00EE3627">
        <w:rPr>
          <w:rFonts w:ascii="Arial" w:hAnsi="Arial" w:cs="Arial"/>
          <w:sz w:val="18"/>
          <w:szCs w:val="18"/>
        </w:rPr>
        <w:t>(es)</w:t>
      </w:r>
      <w:r w:rsidRPr="00EE3627">
        <w:rPr>
          <w:rFonts w:ascii="Arial" w:hAnsi="Arial" w:cs="Arial"/>
          <w:sz w:val="18"/>
          <w:szCs w:val="18"/>
        </w:rPr>
        <w:t xml:space="preserve"> </w:t>
      </w:r>
      <w:r w:rsidR="00675EA0" w:rsidRPr="00EE3627">
        <w:rPr>
          <w:rFonts w:ascii="Arial" w:hAnsi="Arial" w:cs="Arial"/>
          <w:sz w:val="18"/>
          <w:szCs w:val="18"/>
        </w:rPr>
        <w:t>__________</w:t>
      </w:r>
      <w:r w:rsidR="00316F56" w:rsidRPr="00EE3627">
        <w:rPr>
          <w:rFonts w:ascii="Arial" w:hAnsi="Arial" w:cs="Arial"/>
          <w:sz w:val="18"/>
          <w:szCs w:val="18"/>
        </w:rPr>
        <w:t>__________</w:t>
      </w:r>
      <w:r w:rsidRPr="00EE3627">
        <w:rPr>
          <w:rFonts w:ascii="Arial" w:hAnsi="Arial" w:cs="Arial"/>
          <w:sz w:val="18"/>
          <w:szCs w:val="18"/>
        </w:rPr>
        <w:t xml:space="preserve"> </w:t>
      </w:r>
      <w:r w:rsidR="00675EA0" w:rsidRPr="00EE3627">
        <w:rPr>
          <w:rFonts w:ascii="Arial" w:hAnsi="Arial" w:cs="Arial"/>
          <w:sz w:val="18"/>
          <w:szCs w:val="18"/>
        </w:rPr>
        <w:t>considerando</w:t>
      </w:r>
      <w:r w:rsidRPr="00EE3627">
        <w:rPr>
          <w:rFonts w:ascii="Arial" w:hAnsi="Arial" w:cs="Arial"/>
          <w:sz w:val="18"/>
          <w:szCs w:val="18"/>
        </w:rPr>
        <w:t xml:space="preserve"> </w:t>
      </w:r>
      <w:r w:rsidR="00EE3627">
        <w:rPr>
          <w:rFonts w:ascii="Arial" w:hAnsi="Arial" w:cs="Arial"/>
          <w:sz w:val="18"/>
          <w:szCs w:val="18"/>
        </w:rPr>
        <w:t>lo siguiente</w:t>
      </w:r>
      <w:r w:rsidRPr="00EE3627">
        <w:rPr>
          <w:rFonts w:ascii="Arial" w:hAnsi="Arial" w:cs="Arial"/>
          <w:sz w:val="18"/>
          <w:szCs w:val="18"/>
        </w:rPr>
        <w:t>:</w:t>
      </w:r>
    </w:p>
    <w:p w:rsidR="00DD6177" w:rsidRPr="00EE3627" w:rsidRDefault="00DD6177" w:rsidP="00DD6177">
      <w:pPr>
        <w:jc w:val="both"/>
        <w:rPr>
          <w:rFonts w:ascii="Arial" w:hAnsi="Arial" w:cs="Arial"/>
          <w:sz w:val="18"/>
          <w:szCs w:val="18"/>
        </w:rPr>
      </w:pPr>
    </w:p>
    <w:p w:rsidR="00DD6177" w:rsidRPr="00EE3627" w:rsidRDefault="00DD6177" w:rsidP="00DD6177">
      <w:pPr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EE3627">
        <w:rPr>
          <w:rFonts w:ascii="Arial" w:hAnsi="Arial" w:cs="Arial"/>
          <w:b/>
          <w:color w:val="0070C0"/>
          <w:sz w:val="18"/>
          <w:szCs w:val="18"/>
        </w:rPr>
        <w:t xml:space="preserve">(Marcar con una X los motivos por los que solicita la </w:t>
      </w:r>
      <w:r w:rsidR="0096023F">
        <w:rPr>
          <w:rFonts w:ascii="Arial" w:hAnsi="Arial" w:cs="Arial"/>
          <w:b/>
          <w:color w:val="0070C0"/>
          <w:sz w:val="18"/>
          <w:szCs w:val="18"/>
        </w:rPr>
        <w:t>in</w:t>
      </w:r>
      <w:r w:rsidRPr="00EE3627">
        <w:rPr>
          <w:rFonts w:ascii="Arial" w:hAnsi="Arial" w:cs="Arial"/>
          <w:b/>
          <w:color w:val="0070C0"/>
          <w:sz w:val="18"/>
          <w:szCs w:val="18"/>
        </w:rPr>
        <w:t>clusión)</w:t>
      </w:r>
    </w:p>
    <w:p w:rsidR="00DD6177" w:rsidRPr="00EE3627" w:rsidRDefault="00DD6177" w:rsidP="00DD617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4"/>
        <w:gridCol w:w="254"/>
      </w:tblGrid>
      <w:tr w:rsidR="00DD6177" w:rsidRPr="00EE3627" w:rsidTr="00675EA0">
        <w:trPr>
          <w:trHeight w:val="429"/>
        </w:trPr>
        <w:tc>
          <w:tcPr>
            <w:tcW w:w="8324" w:type="dxa"/>
          </w:tcPr>
          <w:p w:rsidR="00DD6177" w:rsidRPr="00EE3627" w:rsidRDefault="00DD6177" w:rsidP="00316F5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627">
              <w:rPr>
                <w:rFonts w:ascii="Arial" w:hAnsi="Arial" w:cs="Arial"/>
                <w:sz w:val="18"/>
                <w:szCs w:val="18"/>
              </w:rPr>
              <w:t>Mis ingresos anuales del</w:t>
            </w:r>
            <w:r w:rsidR="00316F56" w:rsidRPr="00EE3627">
              <w:rPr>
                <w:rFonts w:ascii="Arial" w:hAnsi="Arial" w:cs="Arial"/>
                <w:sz w:val="18"/>
                <w:szCs w:val="18"/>
              </w:rPr>
              <w:t>/ de los</w:t>
            </w:r>
            <w:r w:rsidRPr="00EE3627">
              <w:rPr>
                <w:rFonts w:ascii="Arial" w:hAnsi="Arial" w:cs="Arial"/>
                <w:sz w:val="18"/>
                <w:szCs w:val="18"/>
              </w:rPr>
              <w:t xml:space="preserve"> ejercicio</w:t>
            </w:r>
            <w:r w:rsidR="00316F56" w:rsidRPr="00EE3627">
              <w:rPr>
                <w:rFonts w:ascii="Arial" w:hAnsi="Arial" w:cs="Arial"/>
                <w:sz w:val="18"/>
                <w:szCs w:val="18"/>
              </w:rPr>
              <w:t>(s)</w:t>
            </w:r>
            <w:r w:rsidRPr="00EE3627">
              <w:rPr>
                <w:rFonts w:ascii="Arial" w:hAnsi="Arial" w:cs="Arial"/>
                <w:sz w:val="18"/>
                <w:szCs w:val="18"/>
              </w:rPr>
              <w:t xml:space="preserve"> fiscal</w:t>
            </w:r>
            <w:r w:rsidR="00316F56" w:rsidRPr="00EE3627">
              <w:rPr>
                <w:rFonts w:ascii="Arial" w:hAnsi="Arial" w:cs="Arial"/>
                <w:sz w:val="18"/>
                <w:szCs w:val="18"/>
              </w:rPr>
              <w:t>(es)</w:t>
            </w:r>
            <w:r w:rsidRPr="00EE36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5EA0" w:rsidRPr="00EE3627">
              <w:rPr>
                <w:rFonts w:ascii="Arial" w:hAnsi="Arial" w:cs="Arial"/>
                <w:sz w:val="18"/>
                <w:szCs w:val="18"/>
              </w:rPr>
              <w:t>_______</w:t>
            </w:r>
            <w:r w:rsidR="00316F56" w:rsidRPr="00EE3627">
              <w:rPr>
                <w:rFonts w:ascii="Arial" w:hAnsi="Arial" w:cs="Arial"/>
                <w:sz w:val="18"/>
                <w:szCs w:val="18"/>
              </w:rPr>
              <w:t>____________</w:t>
            </w:r>
            <w:r w:rsidRPr="00EE36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7C66">
              <w:rPr>
                <w:rFonts w:ascii="Arial" w:hAnsi="Arial" w:cs="Arial"/>
                <w:sz w:val="18"/>
                <w:szCs w:val="18"/>
              </w:rPr>
              <w:t>son inferiores a</w:t>
            </w:r>
            <w:r w:rsidRPr="00EE3627">
              <w:rPr>
                <w:rFonts w:ascii="Arial" w:hAnsi="Arial" w:cs="Arial"/>
                <w:sz w:val="18"/>
                <w:szCs w:val="18"/>
              </w:rPr>
              <w:t xml:space="preserve"> los USD 300.000</w:t>
            </w:r>
            <w:r w:rsidR="00234E50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314" w:type="dxa"/>
          </w:tcPr>
          <w:p w:rsidR="00DD6177" w:rsidRPr="00EE3627" w:rsidRDefault="00B16939" w:rsidP="00DD61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627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28455" wp14:editId="033B94C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278296" cy="166977"/>
                      <wp:effectExtent l="0" t="0" r="26670" b="241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1669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A56A6" id="Rectángulo 1" o:spid="_x0000_s1026" style="position:absolute;margin-left:-3.2pt;margin-top:.3pt;width:21.9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aPYgIAAAsFAAAOAAAAZHJzL2Uyb0RvYy54bWysVM1OGzEQvlfqO1i+l00impCIDYqCqCoh&#10;QEDF2XjtZFXb446dbNK36bP0xRh7NxtEUQ9VL94Zz3zz52/2/GJnDdsqDDW4kg9PBpwpJ6Gq3ark&#10;3x6vPp1xFqJwlTDgVMn3KvCL+ccP542fqRGswVQKGQVxYdb4kq9j9LOiCHKtrAgn4JUjowa0IpKK&#10;q6JC0VB0a4rRYDAuGsDKI0gVAt1etkY+z/G1VjLeah1UZKbkVFvMJ+bzOZ3F/FzMVij8upZdGeIf&#10;qrCidpS0D3UpomAbrP8IZWuJEEDHEwm2AK1rqXIP1M1w8Kabh7XwKvdCwwm+H1P4f2HlzfYOWV3R&#10;23HmhKUnuqeh/f7lVhsDbJgG1PgwI78Hf4edFkhM3e402vSlPtguD3XfD1XtIpN0OZqcjaZjziSZ&#10;huPxdDJJMYsj2GOIXxRYloSSI6XPoxTb6xBb14ML4VIxbfosxb1RqQLj7pWmPlLCjM4MUkuDbCvo&#10;7avvuRVKmz0TRNfG9KDheyATD6DON8FUZlUPHLwHPGbrvXNGcLEH2toB/h2sW/9D122vqe1nqPb0&#10;bAgtn4OXVzUN71qEeCeQCExUp6WMt3RoA03JoZM4WwP+fO8++ROvyMpZQwtR8vBjI1BxZr46Ytx0&#10;eHqaNigrp58nI1LwteX5tcVt7BJo7sQqqi6LyT+ag6gR7BPt7iJlJZNwknKXXEY8KMvYLiptv1SL&#10;RXajrfEiXrsHL1PwNNVEjsfdk0DfMSgS9W7gsDxi9oZIrW9COlhsIug6s+w4127etHGZp93fIa30&#10;az17Hf9h8xcAAAD//wMAUEsDBBQABgAIAAAAIQAdu2ma2gAAAAUBAAAPAAAAZHJzL2Rvd25yZXYu&#10;eG1sTI5NT8MwEETvSPwHa5G4tQ4FuTTNpqoQnEBUFA49uvGSRPgjit0k/fcsJ3oczejNKzaTs2Kg&#10;PrbBI9zNMxDkq2BaXyN8fb7MHkHEpL3RNnhCOFOETXl9VejchNF/0LBPtWCIj7lGaFLqcilj1ZDT&#10;cR468tx9h97pxLGvpen1yHBn5SLLlHS69fzQ6I6eGqp+9ieHEHbt2W771fvwRsvD6y5l46SeEW9v&#10;pu0aRKIp/Y/hT5/VoWSnYzh5E4VFmKkHXiIoENzeLzkdERZqBbIs5KV9+QsAAP//AwBQSwECLQAU&#10;AAYACAAAACEAtoM4kv4AAADhAQAAEwAAAAAAAAAAAAAAAAAAAAAAW0NvbnRlbnRfVHlwZXNdLnht&#10;bFBLAQItABQABgAIAAAAIQA4/SH/1gAAAJQBAAALAAAAAAAAAAAAAAAAAC8BAABfcmVscy8ucmVs&#10;c1BLAQItABQABgAIAAAAIQAz8aaPYgIAAAsFAAAOAAAAAAAAAAAAAAAAAC4CAABkcnMvZTJvRG9j&#10;LnhtbFBLAQItABQABgAIAAAAIQAdu2ma2gAAAAU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DD6177" w:rsidRPr="00EE3627" w:rsidTr="00675EA0">
        <w:tc>
          <w:tcPr>
            <w:tcW w:w="8324" w:type="dxa"/>
          </w:tcPr>
          <w:p w:rsidR="00675EA0" w:rsidRDefault="003F1396" w:rsidP="00316F56">
            <w:pPr>
              <w:pStyle w:val="NormalWeb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 m</w:t>
            </w:r>
            <w:r w:rsidR="00675EA0" w:rsidRPr="00EE3627">
              <w:rPr>
                <w:rFonts w:ascii="Arial" w:hAnsi="Arial" w:cs="Arial"/>
                <w:sz w:val="18"/>
                <w:szCs w:val="18"/>
              </w:rPr>
              <w:t>e encuentro dentro de</w:t>
            </w:r>
            <w:r w:rsidR="00B16939" w:rsidRPr="00EE36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las</w:t>
            </w:r>
            <w:r w:rsidR="00DD6177" w:rsidRPr="00EE36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5EA0" w:rsidRPr="00EE3627">
              <w:rPr>
                <w:rFonts w:ascii="Arial" w:hAnsi="Arial" w:cs="Arial"/>
                <w:sz w:val="18"/>
                <w:szCs w:val="18"/>
              </w:rPr>
              <w:t xml:space="preserve">limitaciones del </w:t>
            </w:r>
            <w:r w:rsidR="00316F56" w:rsidRPr="00EE3627">
              <w:rPr>
                <w:rFonts w:ascii="Arial" w:hAnsi="Arial" w:cs="Arial"/>
                <w:sz w:val="18"/>
                <w:szCs w:val="18"/>
              </w:rPr>
              <w:t>R</w:t>
            </w:r>
            <w:r w:rsidR="00675EA0" w:rsidRPr="00EE3627">
              <w:rPr>
                <w:rFonts w:ascii="Arial" w:hAnsi="Arial" w:cs="Arial"/>
                <w:sz w:val="18"/>
                <w:szCs w:val="18"/>
              </w:rPr>
              <w:t>égimen</w:t>
            </w:r>
            <w:r w:rsidR="00316F56" w:rsidRPr="00EE3627">
              <w:rPr>
                <w:rFonts w:ascii="Arial" w:hAnsi="Arial" w:cs="Arial"/>
                <w:sz w:val="18"/>
                <w:szCs w:val="18"/>
              </w:rPr>
              <w:t xml:space="preserve"> Impositivo para Microempresas</w:t>
            </w:r>
            <w:r w:rsidR="00675EA0" w:rsidRPr="00EE3627">
              <w:rPr>
                <w:rFonts w:ascii="Arial" w:hAnsi="Arial" w:cs="Arial"/>
                <w:sz w:val="18"/>
                <w:szCs w:val="18"/>
              </w:rPr>
              <w:t xml:space="preserve"> previstas en </w:t>
            </w:r>
            <w:r w:rsidR="00EE3627">
              <w:rPr>
                <w:rFonts w:ascii="Arial" w:hAnsi="Arial" w:cs="Arial"/>
                <w:sz w:val="18"/>
                <w:szCs w:val="18"/>
              </w:rPr>
              <w:t>el</w:t>
            </w:r>
            <w:r w:rsidR="00675EA0" w:rsidRPr="00EE3627">
              <w:rPr>
                <w:rFonts w:ascii="Arial" w:hAnsi="Arial" w:cs="Arial"/>
                <w:sz w:val="18"/>
                <w:szCs w:val="18"/>
              </w:rPr>
              <w:t xml:space="preserve"> artículo</w:t>
            </w:r>
            <w:r w:rsidR="00316F56" w:rsidRPr="00EE3627">
              <w:rPr>
                <w:rFonts w:ascii="Arial" w:hAnsi="Arial" w:cs="Arial"/>
                <w:sz w:val="18"/>
                <w:szCs w:val="18"/>
              </w:rPr>
              <w:t xml:space="preserve"> 97.18 de la Ley de Régimen Tributario Interno, </w:t>
            </w:r>
            <w:r w:rsidR="00EE3627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316F56" w:rsidRPr="00EE3627">
              <w:rPr>
                <w:rFonts w:ascii="Arial" w:hAnsi="Arial" w:cs="Arial"/>
                <w:sz w:val="18"/>
                <w:szCs w:val="18"/>
              </w:rPr>
              <w:t>artículo 253.2 del Reglamento para la Aplicación de la Ley de Régimen Tributario Interno y el artículo 3 de la Resolución NAC-DGERCGC20-00000060</w:t>
            </w:r>
            <w:r w:rsidR="00FA58D0">
              <w:rPr>
                <w:rFonts w:ascii="Arial" w:hAnsi="Arial" w:cs="Arial"/>
                <w:sz w:val="18"/>
                <w:szCs w:val="18"/>
              </w:rPr>
              <w:t>.</w:t>
            </w:r>
          </w:p>
          <w:tbl>
            <w:tblPr>
              <w:tblW w:w="91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228"/>
            </w:tblGrid>
            <w:tr w:rsidR="00FA58D0" w:rsidRPr="00FA58D0" w:rsidTr="00555291">
              <w:trPr>
                <w:gridAfter w:val="1"/>
                <w:wAfter w:w="228" w:type="dxa"/>
                <w:trHeight w:val="320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58D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Limitaciones del Régimen Impositivo para Microempresas</w:t>
                  </w:r>
                </w:p>
              </w:tc>
            </w:tr>
            <w:tr w:rsidR="00FA58D0" w:rsidRPr="00FA58D0" w:rsidTr="00555291">
              <w:trPr>
                <w:gridAfter w:val="1"/>
                <w:wAfter w:w="228" w:type="dxa"/>
                <w:trHeight w:val="408"/>
              </w:trPr>
              <w:tc>
                <w:tcPr>
                  <w:tcW w:w="89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58D0">
                    <w:rPr>
                      <w:rFonts w:ascii="Arial" w:hAnsi="Arial" w:cs="Arial"/>
                      <w:sz w:val="16"/>
                      <w:szCs w:val="16"/>
                    </w:rPr>
                    <w:t>Aquellos contribuyentes que se encuentren sujetos a regímenes impositivos simplificados u otro tipo de régimen tributario similar.</w:t>
                  </w:r>
                </w:p>
              </w:tc>
            </w:tr>
            <w:tr w:rsidR="00FA58D0" w:rsidRPr="00FA58D0" w:rsidTr="00555291">
              <w:trPr>
                <w:trHeight w:val="60"/>
              </w:trPr>
              <w:tc>
                <w:tcPr>
                  <w:tcW w:w="89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320"/>
              </w:trPr>
              <w:tc>
                <w:tcPr>
                  <w:tcW w:w="89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58D0">
                    <w:rPr>
                      <w:rFonts w:ascii="Arial" w:hAnsi="Arial" w:cs="Arial"/>
                      <w:sz w:val="16"/>
                      <w:szCs w:val="16"/>
                    </w:rPr>
                    <w:t>Aquellos que desarrollan exclusivamente las actividades previstas en los artículos 28 (Ingresos por contratos de construcción) y 29 (Ingresos de la actividad de urbanización, lotización y otras similares) de la Ley de Régimen Tributario Interno.</w:t>
                  </w:r>
                </w:p>
              </w:tc>
              <w:tc>
                <w:tcPr>
                  <w:tcW w:w="228" w:type="dxa"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179"/>
              </w:trPr>
              <w:tc>
                <w:tcPr>
                  <w:tcW w:w="89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320"/>
              </w:trPr>
              <w:tc>
                <w:tcPr>
                  <w:tcW w:w="89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58D0">
                    <w:rPr>
                      <w:rFonts w:ascii="Arial" w:hAnsi="Arial" w:cs="Arial"/>
                      <w:sz w:val="16"/>
                      <w:szCs w:val="16"/>
                    </w:rPr>
                    <w:t>Aquellos que desarrollan exclusivamente actividades de ocupación liberal, así como las personas naturales cuya actividad económica sea la prestación de servicios profesionales, notarios y registradores.</w:t>
                  </w:r>
                </w:p>
              </w:tc>
              <w:tc>
                <w:tcPr>
                  <w:tcW w:w="228" w:type="dxa"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176"/>
              </w:trPr>
              <w:tc>
                <w:tcPr>
                  <w:tcW w:w="89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320"/>
              </w:trPr>
              <w:tc>
                <w:tcPr>
                  <w:tcW w:w="89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58D0">
                    <w:rPr>
                      <w:rFonts w:ascii="Arial" w:hAnsi="Arial" w:cs="Arial"/>
                      <w:sz w:val="16"/>
                      <w:szCs w:val="16"/>
                    </w:rPr>
                    <w:t>Aquellos que desarrollen actividades de prestación del servicio de transporte terrestre público de pasajeros, así como los servicios de transporte terrestre comercial.</w:t>
                  </w:r>
                </w:p>
              </w:tc>
              <w:tc>
                <w:tcPr>
                  <w:tcW w:w="228" w:type="dxa"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60"/>
              </w:trPr>
              <w:tc>
                <w:tcPr>
                  <w:tcW w:w="89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320"/>
              </w:trPr>
              <w:tc>
                <w:tcPr>
                  <w:tcW w:w="89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58D0">
                    <w:rPr>
                      <w:rFonts w:ascii="Arial" w:hAnsi="Arial" w:cs="Arial"/>
                      <w:sz w:val="16"/>
                      <w:szCs w:val="16"/>
                    </w:rPr>
                    <w:t>Los contribuyentes que obtengan exclusivamente ingresos bajo relación de dependencia.</w:t>
                  </w:r>
                </w:p>
              </w:tc>
              <w:tc>
                <w:tcPr>
                  <w:tcW w:w="228" w:type="dxa"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60"/>
              </w:trPr>
              <w:tc>
                <w:tcPr>
                  <w:tcW w:w="89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320"/>
              </w:trPr>
              <w:tc>
                <w:tcPr>
                  <w:tcW w:w="89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58D0">
                    <w:rPr>
                      <w:rFonts w:ascii="Arial" w:hAnsi="Arial" w:cs="Arial"/>
                      <w:sz w:val="16"/>
                      <w:szCs w:val="16"/>
                    </w:rPr>
                    <w:t>Los contribuyentes que obtengan exclusivamente ingresos sujetos al impuesto a la renta único.</w:t>
                  </w:r>
                </w:p>
              </w:tc>
              <w:tc>
                <w:tcPr>
                  <w:tcW w:w="228" w:type="dxa"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92"/>
              </w:trPr>
              <w:tc>
                <w:tcPr>
                  <w:tcW w:w="89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320"/>
              </w:trPr>
              <w:tc>
                <w:tcPr>
                  <w:tcW w:w="89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58D0">
                    <w:rPr>
                      <w:rFonts w:ascii="Arial" w:hAnsi="Arial" w:cs="Arial"/>
                      <w:sz w:val="16"/>
                      <w:szCs w:val="16"/>
                    </w:rPr>
                    <w:t>Aquellos que perciban exclusivamente rentas de capital, incluidas las sociedades tenedoras de acciones.</w:t>
                  </w:r>
                </w:p>
              </w:tc>
              <w:tc>
                <w:tcPr>
                  <w:tcW w:w="228" w:type="dxa"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60"/>
              </w:trPr>
              <w:tc>
                <w:tcPr>
                  <w:tcW w:w="89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320"/>
              </w:trPr>
              <w:tc>
                <w:tcPr>
                  <w:tcW w:w="89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58D0">
                    <w:rPr>
                      <w:rFonts w:ascii="Arial" w:hAnsi="Arial" w:cs="Arial"/>
                      <w:sz w:val="16"/>
                      <w:szCs w:val="16"/>
                    </w:rPr>
                    <w:t>Actividades de exploración, explotación y/o transporte de recursos naturales no renovables.</w:t>
                  </w:r>
                </w:p>
              </w:tc>
              <w:tc>
                <w:tcPr>
                  <w:tcW w:w="228" w:type="dxa"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60"/>
              </w:trPr>
              <w:tc>
                <w:tcPr>
                  <w:tcW w:w="89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58D0" w:rsidRPr="00FA58D0" w:rsidTr="00555291">
              <w:trPr>
                <w:trHeight w:val="417"/>
              </w:trPr>
              <w:tc>
                <w:tcPr>
                  <w:tcW w:w="8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8D0" w:rsidRPr="00FA58D0" w:rsidRDefault="00FA58D0" w:rsidP="00FA58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58D0">
                    <w:rPr>
                      <w:rFonts w:ascii="Arial" w:hAnsi="Arial" w:cs="Arial"/>
                      <w:sz w:val="16"/>
                      <w:szCs w:val="16"/>
                    </w:rPr>
                    <w:t>Comercializadoras de combustibles corresponde a las comercializadoras y distribuidoras de derivados de hidrocarburos, gas licuado de petróleo, gas natural y biocombustibles que cuenten con lo</w:t>
                  </w:r>
                  <w:r w:rsidR="00EE23CB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FA58D0">
                    <w:rPr>
                      <w:rFonts w:ascii="Arial" w:hAnsi="Arial" w:cs="Arial"/>
                      <w:sz w:val="16"/>
                      <w:szCs w:val="16"/>
                    </w:rPr>
                    <w:t xml:space="preserve"> permisos correspondientes.</w:t>
                  </w:r>
                </w:p>
              </w:tc>
              <w:tc>
                <w:tcPr>
                  <w:tcW w:w="228" w:type="dxa"/>
                  <w:vAlign w:val="center"/>
                  <w:hideMark/>
                </w:tcPr>
                <w:p w:rsidR="00FA58D0" w:rsidRPr="00FA58D0" w:rsidRDefault="00FA58D0" w:rsidP="00FA58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D6177" w:rsidRPr="00EE3627" w:rsidRDefault="00DD6177" w:rsidP="00675E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</w:tcPr>
          <w:p w:rsidR="00DD6177" w:rsidRPr="00EE3627" w:rsidRDefault="00AE3EA3" w:rsidP="00DD61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627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23DC99" wp14:editId="2FD2A97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137160</wp:posOffset>
                      </wp:positionV>
                      <wp:extent cx="278296" cy="166977"/>
                      <wp:effectExtent l="0" t="0" r="26670" b="2413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1669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933E5" id="Rectángulo 3" o:spid="_x0000_s1026" style="position:absolute;margin-left:-2.85pt;margin-top:10.8pt;width:21.9pt;height:13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VTYwIAAAsFAAAOAAAAZHJzL2Uyb0RvYy54bWysVMFu2zAMvQ/YPwi6r47TLmmDOkXQosOA&#10;oivaDj2rspQYk0SNUuJkf7Nv2Y+Nkh2n6Iodhl1kUeQjxadHn19srWEbhaEBV/HyaMSZchLqxi0r&#10;/vXx+sMpZyEKVwsDTlV8pwK/mL9/d976mRrDCkytkFESF2atr/gqRj8riiBXyopwBF45cmpAKyKZ&#10;uCxqFC1lt6YYj0aTogWsPYJUIdDpVefk85xfayXjF62DisxUnO4W84p5fU5rMT8XsyUKv2pkfw3x&#10;D7ewonFUdEh1JaJga2z+SGUbiRBAxyMJtgCtG6lyD9RNOXrVzcNKeJV7IXKCH2gK/y+tvN3cIWvq&#10;ih9z5oSlJ7on0n79dMu1AXacCGp9mFHcg7/D3gq0Td1uNdr0pT7YNpO6G0hV28gkHY6np+OzCWeS&#10;XOVkcjadppzFAewxxE8KLEubiiOVz1SKzU2IXeg+hHDpMl35vIs7o9INjLtXmvpIBTM6K0hdGmQb&#10;QW9ffyv7sjkyQXRjzAAq3wKZuAf1sQmmsqoG4Ogt4KHaEJ0rgosD0DYO8O9g3cXvu+56TW0/Q72j&#10;Z0Po9By8vG6IvBsR4p1AEjBJnYYyfqFFG2grDv2OsxXgj7fOUzzpiryctTQQFQ/f1wIVZ+azI8Wd&#10;lScnaYKycfJxOiYDX3qeX3rc2l4C8V7S+HuZtyk+mv1WI9gnmt1Fqkou4STVrriMuDcuYzeoNP1S&#10;LRY5jKbGi3jjHrxMyROrSRyP2yeBvldQJOndwn54xOyVkLrYhHSwWEfQTVbZgdeeb5q4rNP+75BG&#10;+qWdow7/sPlvAAAA//8DAFBLAwQUAAYACAAAACEANFMwA90AAAAHAQAADwAAAGRycy9kb3ducmV2&#10;LnhtbEyOwU7DMBBE70j8g7VI3FonBZI2ZFNVCE4gKgoHjm6yJBH2OrLdJP17zAmOoxm9eeV2NlqM&#10;5HxvGSFdJiCIa9v03CJ8vD8t1iB8UNwobZkQzuRhW11elKpo7MRvNB5CKyKEfaEQuhCGQkpfd2SU&#10;X9qBOHZf1hkVYnStbJyaItxouUqSTBrVc3zo1EAPHdXfh5NBsPv+rHdu8zq+UP75vA/JNGePiNdX&#10;8+4eRKA5/I3hVz+qQxWdjvbEjRcaYXGXxyXCKs1AxP5mnYI4ItzmG5BVKf/7Vz8AAAD//wMAUEsB&#10;Ai0AFAAGAAgAAAAhALaDOJL+AAAA4QEAABMAAAAAAAAAAAAAAAAAAAAAAFtDb250ZW50X1R5cGVz&#10;XS54bWxQSwECLQAUAAYACAAAACEAOP0h/9YAAACUAQAACwAAAAAAAAAAAAAAAAAvAQAAX3JlbHMv&#10;LnJlbHNQSwECLQAUAAYACAAAACEAGGY1U2MCAAALBQAADgAAAAAAAAAAAAAAAAAuAgAAZHJzL2Uy&#10;b0RvYy54bWxQSwECLQAUAAYACAAAACEANFMwA90AAAAH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</w:tr>
    </w:tbl>
    <w:p w:rsidR="00157890" w:rsidRDefault="00157890" w:rsidP="00675EA0">
      <w:pPr>
        <w:jc w:val="both"/>
        <w:rPr>
          <w:rFonts w:ascii="Arial" w:hAnsi="Arial" w:cs="Arial"/>
          <w:sz w:val="18"/>
          <w:szCs w:val="18"/>
        </w:rPr>
      </w:pPr>
    </w:p>
    <w:p w:rsidR="008216A9" w:rsidRPr="00EE3627" w:rsidRDefault="008216A9" w:rsidP="00675EA0">
      <w:pPr>
        <w:jc w:val="both"/>
        <w:rPr>
          <w:rFonts w:ascii="Arial" w:hAnsi="Arial" w:cs="Arial"/>
          <w:sz w:val="18"/>
          <w:szCs w:val="18"/>
        </w:rPr>
      </w:pPr>
    </w:p>
    <w:p w:rsidR="00C90AAE" w:rsidRPr="008473B4" w:rsidRDefault="009E41D1" w:rsidP="009E41D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E3627">
        <w:rPr>
          <w:rFonts w:ascii="Arial" w:hAnsi="Arial" w:cs="Arial"/>
          <w:sz w:val="18"/>
          <w:szCs w:val="18"/>
        </w:rPr>
        <w:t>Observaciones:___________________________________________________________________________________________________________________________________________________________________________________</w:t>
      </w:r>
    </w:p>
    <w:p w:rsidR="00316F56" w:rsidRPr="00EE3627" w:rsidRDefault="00316F56" w:rsidP="009E41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2C2010" w:rsidRPr="00EE3627" w:rsidRDefault="00E75CEB" w:rsidP="009E41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="009E41D1" w:rsidRPr="00EE3627">
        <w:rPr>
          <w:rFonts w:ascii="Arial" w:hAnsi="Arial" w:cs="Arial"/>
          <w:b/>
          <w:bCs/>
          <w:sz w:val="18"/>
          <w:szCs w:val="18"/>
        </w:rPr>
        <w:t>. Notificación:</w:t>
      </w:r>
    </w:p>
    <w:p w:rsidR="002C2010" w:rsidRPr="00EE3627" w:rsidRDefault="002C2010" w:rsidP="009E41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883B5A" w:rsidRPr="003C36A2" w:rsidRDefault="00883B5A" w:rsidP="00883B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Solicito que l</w:t>
      </w:r>
      <w:r w:rsidRPr="00EE3627">
        <w:rPr>
          <w:rFonts w:ascii="Arial" w:hAnsi="Arial" w:cs="Arial"/>
          <w:sz w:val="18"/>
          <w:szCs w:val="18"/>
        </w:rPr>
        <w:t>os documentos intermedios, así como la contestación a</w:t>
      </w:r>
      <w:r>
        <w:rPr>
          <w:rFonts w:ascii="Arial" w:hAnsi="Arial" w:cs="Arial"/>
          <w:sz w:val="18"/>
          <w:szCs w:val="18"/>
        </w:rPr>
        <w:t xml:space="preserve"> esta petición</w:t>
      </w:r>
      <w:r w:rsidRPr="00EE36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lang w:val="es-ES"/>
        </w:rPr>
        <w:t>sean notificados en mi buzón electrónico de la opción "</w:t>
      </w:r>
      <w:r w:rsidRPr="003C36A2">
        <w:rPr>
          <w:rFonts w:ascii="Arial" w:hAnsi="Arial" w:cs="Arial"/>
          <w:sz w:val="18"/>
          <w:szCs w:val="18"/>
        </w:rPr>
        <w:t xml:space="preserve">Servicios en línea" ubicada dentro del portal web institucional </w:t>
      </w:r>
      <w:hyperlink r:id="rId8" w:history="1">
        <w:r w:rsidRPr="003C36A2">
          <w:rPr>
            <w:rFonts w:ascii="Arial" w:hAnsi="Arial" w:cs="Arial"/>
            <w:color w:val="0070C0"/>
            <w:sz w:val="18"/>
            <w:szCs w:val="18"/>
            <w:u w:val="single"/>
          </w:rPr>
          <w:t>www.sri.gob.ec</w:t>
        </w:r>
      </w:hyperlink>
      <w:r w:rsidRPr="003C36A2">
        <w:rPr>
          <w:rFonts w:ascii="Arial" w:hAnsi="Arial" w:cs="Arial"/>
          <w:color w:val="0070C0"/>
          <w:sz w:val="18"/>
          <w:szCs w:val="18"/>
          <w:u w:val="single"/>
        </w:rPr>
        <w:t>.</w:t>
      </w:r>
      <w:r w:rsidRPr="003C36A2">
        <w:rPr>
          <w:rFonts w:ascii="Arial" w:hAnsi="Arial" w:cs="Arial"/>
          <w:sz w:val="18"/>
          <w:szCs w:val="18"/>
        </w:rPr>
        <w:t xml:space="preserve"> de conformidad con el "Acuerdo de Responsabilidad y Uso de Medios Electrónicos".</w:t>
      </w:r>
    </w:p>
    <w:p w:rsidR="00883B5A" w:rsidRDefault="00883B5A" w:rsidP="00883B5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</w:t>
      </w:r>
    </w:p>
    <w:p w:rsidR="00883B5A" w:rsidRPr="003C36A2" w:rsidRDefault="00883B5A" w:rsidP="00883B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caso que no sea posible realizar la notificación en mi buzón electrónico</w:t>
      </w:r>
      <w:r w:rsidRPr="003C36A2">
        <w:rPr>
          <w:rFonts w:ascii="Arial" w:hAnsi="Arial" w:cs="Arial"/>
          <w:sz w:val="18"/>
          <w:szCs w:val="18"/>
        </w:rPr>
        <w:t xml:space="preserve"> solicito que las notificaciones emitidas por la Administración Tributaria referente a la presente solicitud sean en la siguiente dirección de correo electrónico________________________</w:t>
      </w:r>
      <w:r>
        <w:rPr>
          <w:rFonts w:ascii="Arial" w:hAnsi="Arial" w:cs="Arial"/>
          <w:sz w:val="18"/>
          <w:szCs w:val="18"/>
        </w:rPr>
        <w:t xml:space="preserve">_______________________________________________ </w:t>
      </w:r>
      <w:r w:rsidRPr="003C36A2">
        <w:rPr>
          <w:rFonts w:ascii="Arial" w:hAnsi="Arial" w:cs="Arial"/>
          <w:sz w:val="18"/>
          <w:szCs w:val="18"/>
        </w:rPr>
        <w:t>o en el Casillero Judicial electrónico_______________________________________________________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9E41D1" w:rsidRDefault="009E41D1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63E18" w:rsidRDefault="00963E18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63E18" w:rsidRDefault="00963E18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63E18" w:rsidRDefault="00963E18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63E18" w:rsidRDefault="00963E18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E41D1" w:rsidRPr="00EE3627" w:rsidRDefault="009E41D1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E41D1" w:rsidRPr="00EE3627" w:rsidRDefault="009E41D1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E3627">
        <w:rPr>
          <w:rFonts w:ascii="Arial" w:hAnsi="Arial" w:cs="Arial"/>
          <w:sz w:val="18"/>
          <w:szCs w:val="18"/>
        </w:rPr>
        <w:t>-------------------------------------------------------------------------------------</w:t>
      </w:r>
    </w:p>
    <w:p w:rsidR="009E41D1" w:rsidRPr="00EE3627" w:rsidRDefault="009E41D1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E3627">
        <w:rPr>
          <w:rFonts w:ascii="Arial" w:hAnsi="Arial" w:cs="Arial"/>
          <w:sz w:val="18"/>
          <w:szCs w:val="18"/>
        </w:rPr>
        <w:t>(Firma)</w:t>
      </w:r>
    </w:p>
    <w:p w:rsidR="009E41D1" w:rsidRPr="00EE3627" w:rsidRDefault="009E41D1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E41D1" w:rsidRPr="00EE3627" w:rsidRDefault="009E41D1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E3627">
        <w:rPr>
          <w:rFonts w:ascii="Arial" w:hAnsi="Arial" w:cs="Arial"/>
          <w:sz w:val="18"/>
          <w:szCs w:val="18"/>
        </w:rPr>
        <w:t>-------------------------------------------------------------------------------------</w:t>
      </w:r>
    </w:p>
    <w:p w:rsidR="009E41D1" w:rsidRPr="00EE3627" w:rsidRDefault="009E41D1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E3627">
        <w:rPr>
          <w:rFonts w:ascii="Arial" w:hAnsi="Arial" w:cs="Arial"/>
          <w:sz w:val="18"/>
          <w:szCs w:val="18"/>
        </w:rPr>
        <w:t>(Nombres y apellidos del compareciente)</w:t>
      </w:r>
    </w:p>
    <w:p w:rsidR="009E41D1" w:rsidRPr="00EE3627" w:rsidRDefault="009E41D1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E41D1" w:rsidRPr="00EE3627" w:rsidRDefault="009E41D1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E3627">
        <w:rPr>
          <w:rFonts w:ascii="Arial" w:hAnsi="Arial" w:cs="Arial"/>
          <w:sz w:val="18"/>
          <w:szCs w:val="18"/>
        </w:rPr>
        <w:t>-------------------------------------------------------------------------------------</w:t>
      </w:r>
    </w:p>
    <w:p w:rsidR="00E75CEB" w:rsidRDefault="009E41D1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E3627">
        <w:rPr>
          <w:rFonts w:ascii="Arial" w:hAnsi="Arial" w:cs="Arial"/>
          <w:sz w:val="18"/>
          <w:szCs w:val="18"/>
        </w:rPr>
        <w:t>(RUC o Cédula de identidad o ciudadanía, pasaporte, etc.)</w:t>
      </w:r>
    </w:p>
    <w:p w:rsidR="00555291" w:rsidRDefault="00555291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55291" w:rsidRDefault="00555291" w:rsidP="009E41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31"/>
        <w:gridCol w:w="224"/>
        <w:gridCol w:w="1083"/>
        <w:gridCol w:w="240"/>
        <w:gridCol w:w="600"/>
        <w:gridCol w:w="259"/>
        <w:gridCol w:w="232"/>
        <w:gridCol w:w="261"/>
        <w:gridCol w:w="1048"/>
        <w:gridCol w:w="960"/>
        <w:gridCol w:w="812"/>
        <w:gridCol w:w="569"/>
        <w:gridCol w:w="1560"/>
      </w:tblGrid>
      <w:tr w:rsidR="00883B5A" w:rsidTr="00555291">
        <w:trPr>
          <w:trHeight w:val="227"/>
          <w:jc w:val="center"/>
        </w:trPr>
        <w:tc>
          <w:tcPr>
            <w:tcW w:w="1458" w:type="dxa"/>
            <w:vMerge w:val="restart"/>
            <w:vAlign w:val="center"/>
            <w:hideMark/>
          </w:tcPr>
          <w:p w:rsidR="00883B5A" w:rsidRDefault="00883B5A" w:rsidP="00626089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t>DIRECCIÓN DOMICILIARIA O TRIBUTARIA</w:t>
            </w:r>
          </w:p>
        </w:tc>
        <w:tc>
          <w:tcPr>
            <w:tcW w:w="1055" w:type="dxa"/>
            <w:gridSpan w:val="2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1083" w:type="dxa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099" w:type="dxa"/>
            <w:gridSpan w:val="3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1541" w:type="dxa"/>
            <w:gridSpan w:val="3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E-MAIL</w:t>
            </w:r>
          </w:p>
        </w:tc>
        <w:tc>
          <w:tcPr>
            <w:tcW w:w="2941" w:type="dxa"/>
            <w:gridSpan w:val="3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883B5A" w:rsidTr="00555291">
        <w:trPr>
          <w:trHeight w:val="227"/>
          <w:jc w:val="center"/>
        </w:trPr>
        <w:tc>
          <w:tcPr>
            <w:tcW w:w="1458" w:type="dxa"/>
            <w:vMerge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831" w:type="dxa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CIUDAD</w:t>
            </w:r>
          </w:p>
        </w:tc>
        <w:tc>
          <w:tcPr>
            <w:tcW w:w="1307" w:type="dxa"/>
            <w:gridSpan w:val="2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31" w:type="dxa"/>
            <w:gridSpan w:val="4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PARROQUIA</w:t>
            </w:r>
          </w:p>
        </w:tc>
        <w:tc>
          <w:tcPr>
            <w:tcW w:w="2269" w:type="dxa"/>
            <w:gridSpan w:val="3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812" w:type="dxa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BARRIO</w:t>
            </w:r>
          </w:p>
        </w:tc>
        <w:tc>
          <w:tcPr>
            <w:tcW w:w="2129" w:type="dxa"/>
            <w:gridSpan w:val="2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883B5A" w:rsidTr="00555291">
        <w:trPr>
          <w:trHeight w:val="227"/>
          <w:jc w:val="center"/>
        </w:trPr>
        <w:tc>
          <w:tcPr>
            <w:tcW w:w="1458" w:type="dxa"/>
            <w:vMerge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831" w:type="dxa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SECTOR</w:t>
            </w:r>
          </w:p>
        </w:tc>
        <w:tc>
          <w:tcPr>
            <w:tcW w:w="1307" w:type="dxa"/>
            <w:gridSpan w:val="2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92" w:type="dxa"/>
            <w:gridSpan w:val="5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CALLE PRINCIPAL</w:t>
            </w:r>
          </w:p>
        </w:tc>
        <w:tc>
          <w:tcPr>
            <w:tcW w:w="2008" w:type="dxa"/>
            <w:gridSpan w:val="2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81" w:type="dxa"/>
            <w:gridSpan w:val="2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INTERSECCIÓN</w:t>
            </w:r>
          </w:p>
        </w:tc>
        <w:tc>
          <w:tcPr>
            <w:tcW w:w="1560" w:type="dxa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883B5A" w:rsidTr="00555291">
        <w:trPr>
          <w:trHeight w:val="227"/>
          <w:jc w:val="center"/>
        </w:trPr>
        <w:tc>
          <w:tcPr>
            <w:tcW w:w="1458" w:type="dxa"/>
            <w:vMerge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831" w:type="dxa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CASA Nº</w:t>
            </w:r>
          </w:p>
        </w:tc>
        <w:tc>
          <w:tcPr>
            <w:tcW w:w="1307" w:type="dxa"/>
            <w:gridSpan w:val="2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gridSpan w:val="2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LOTE Nº</w:t>
            </w:r>
          </w:p>
        </w:tc>
        <w:tc>
          <w:tcPr>
            <w:tcW w:w="1800" w:type="dxa"/>
            <w:gridSpan w:val="4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EDIFICIO</w:t>
            </w:r>
          </w:p>
        </w:tc>
        <w:tc>
          <w:tcPr>
            <w:tcW w:w="2941" w:type="dxa"/>
            <w:gridSpan w:val="3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883B5A" w:rsidTr="00555291">
        <w:trPr>
          <w:trHeight w:val="227"/>
          <w:jc w:val="center"/>
        </w:trPr>
        <w:tc>
          <w:tcPr>
            <w:tcW w:w="1458" w:type="dxa"/>
            <w:vMerge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2378" w:type="dxa"/>
            <w:gridSpan w:val="4"/>
            <w:vAlign w:val="center"/>
            <w:hideMark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REFERENCIA DE UBICACIÓN</w:t>
            </w:r>
          </w:p>
        </w:tc>
        <w:tc>
          <w:tcPr>
            <w:tcW w:w="6301" w:type="dxa"/>
            <w:gridSpan w:val="9"/>
            <w:vAlign w:val="center"/>
          </w:tcPr>
          <w:p w:rsidR="00883B5A" w:rsidRDefault="00883B5A" w:rsidP="0062608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</w:tbl>
    <w:p w:rsidR="00963E18" w:rsidRDefault="00963E18" w:rsidP="00E75CEB">
      <w:pPr>
        <w:jc w:val="center"/>
        <w:rPr>
          <w:rFonts w:ascii="Arial" w:hAnsi="Arial" w:cs="Arial"/>
          <w:b/>
          <w:sz w:val="18"/>
          <w:szCs w:val="18"/>
        </w:rPr>
      </w:pPr>
    </w:p>
    <w:p w:rsidR="00963E18" w:rsidRDefault="00963E18" w:rsidP="00E75CEB">
      <w:pPr>
        <w:jc w:val="center"/>
        <w:rPr>
          <w:rFonts w:ascii="Arial" w:hAnsi="Arial" w:cs="Arial"/>
          <w:b/>
          <w:sz w:val="18"/>
          <w:szCs w:val="18"/>
        </w:rPr>
      </w:pPr>
    </w:p>
    <w:p w:rsidR="00963E18" w:rsidRDefault="00963E18" w:rsidP="00FA58D0">
      <w:pPr>
        <w:rPr>
          <w:rFonts w:ascii="Arial" w:hAnsi="Arial" w:cs="Arial"/>
          <w:b/>
          <w:sz w:val="18"/>
          <w:szCs w:val="18"/>
        </w:rPr>
      </w:pPr>
    </w:p>
    <w:p w:rsidR="00963E18" w:rsidRDefault="00963E18" w:rsidP="00E75CEB">
      <w:pPr>
        <w:jc w:val="center"/>
        <w:rPr>
          <w:rFonts w:ascii="Arial" w:hAnsi="Arial" w:cs="Arial"/>
          <w:b/>
          <w:sz w:val="18"/>
          <w:szCs w:val="18"/>
        </w:rPr>
      </w:pPr>
    </w:p>
    <w:p w:rsidR="00883B5A" w:rsidRDefault="00883B5A" w:rsidP="00E75CEB">
      <w:pPr>
        <w:jc w:val="center"/>
        <w:rPr>
          <w:rFonts w:ascii="Arial" w:hAnsi="Arial" w:cs="Arial"/>
          <w:b/>
          <w:sz w:val="18"/>
          <w:szCs w:val="18"/>
        </w:rPr>
      </w:pPr>
    </w:p>
    <w:p w:rsidR="00E75CEB" w:rsidRPr="00EE3627" w:rsidRDefault="00E75CEB" w:rsidP="00E75CEB">
      <w:pPr>
        <w:jc w:val="center"/>
        <w:rPr>
          <w:rFonts w:ascii="Arial" w:hAnsi="Arial" w:cs="Arial"/>
          <w:b/>
          <w:sz w:val="18"/>
          <w:szCs w:val="18"/>
        </w:rPr>
      </w:pPr>
      <w:r w:rsidRPr="00EE3627">
        <w:rPr>
          <w:rFonts w:ascii="Arial" w:hAnsi="Arial" w:cs="Arial"/>
          <w:b/>
          <w:sz w:val="18"/>
          <w:szCs w:val="18"/>
        </w:rPr>
        <w:t>CANALES ELECTRÓNICOS DE RECEPCIÓN DE TRÁMITES</w:t>
      </w:r>
    </w:p>
    <w:p w:rsidR="00E75CEB" w:rsidRPr="00EE3627" w:rsidRDefault="00E75CEB" w:rsidP="00E75CEB">
      <w:pPr>
        <w:rPr>
          <w:rFonts w:ascii="Arial" w:hAnsi="Arial" w:cs="Arial"/>
          <w:b/>
          <w:sz w:val="18"/>
          <w:szCs w:val="18"/>
        </w:rPr>
      </w:pPr>
    </w:p>
    <w:p w:rsidR="00657E22" w:rsidRPr="00EE3627" w:rsidRDefault="00657E22" w:rsidP="00657E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Conforme lo dispuesto en la R</w:t>
      </w:r>
      <w:r w:rsidRPr="00EE3627">
        <w:rPr>
          <w:rFonts w:ascii="Arial" w:hAnsi="Arial" w:cs="Arial"/>
          <w:sz w:val="18"/>
          <w:szCs w:val="18"/>
        </w:rPr>
        <w:t xml:space="preserve">esolución Nro. NAC-DGERCGC20-00000056, publicada en el Registro Oficial </w:t>
      </w:r>
      <w:r>
        <w:rPr>
          <w:rFonts w:ascii="Arial" w:hAnsi="Arial" w:cs="Arial"/>
          <w:sz w:val="18"/>
          <w:szCs w:val="18"/>
        </w:rPr>
        <w:t>E</w:t>
      </w:r>
      <w:r w:rsidRPr="00EE3627">
        <w:rPr>
          <w:rFonts w:ascii="Arial" w:hAnsi="Arial" w:cs="Arial"/>
          <w:sz w:val="18"/>
          <w:szCs w:val="18"/>
        </w:rPr>
        <w:t xml:space="preserve">dición </w:t>
      </w:r>
      <w:r>
        <w:rPr>
          <w:rFonts w:ascii="Arial" w:hAnsi="Arial" w:cs="Arial"/>
          <w:sz w:val="18"/>
          <w:szCs w:val="18"/>
        </w:rPr>
        <w:t>E</w:t>
      </w:r>
      <w:r w:rsidRPr="00EE3627">
        <w:rPr>
          <w:rFonts w:ascii="Arial" w:hAnsi="Arial" w:cs="Arial"/>
          <w:sz w:val="18"/>
          <w:szCs w:val="18"/>
        </w:rPr>
        <w:t>special Nro. 1005 del 1</w:t>
      </w:r>
      <w:r>
        <w:rPr>
          <w:rFonts w:ascii="Arial" w:hAnsi="Arial" w:cs="Arial"/>
          <w:sz w:val="18"/>
          <w:szCs w:val="18"/>
        </w:rPr>
        <w:t>4</w:t>
      </w:r>
      <w:r w:rsidRPr="00EE3627">
        <w:rPr>
          <w:rFonts w:ascii="Arial" w:hAnsi="Arial" w:cs="Arial"/>
          <w:sz w:val="18"/>
          <w:szCs w:val="18"/>
        </w:rPr>
        <w:t xml:space="preserve"> de septiembre de 20</w:t>
      </w:r>
      <w:r>
        <w:rPr>
          <w:rFonts w:ascii="Arial" w:hAnsi="Arial" w:cs="Arial"/>
          <w:sz w:val="18"/>
          <w:szCs w:val="18"/>
        </w:rPr>
        <w:t>20</w:t>
      </w:r>
      <w:r w:rsidRPr="00EE362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</w:t>
      </w:r>
      <w:r w:rsidRPr="00EE3627">
        <w:rPr>
          <w:rFonts w:ascii="Arial" w:hAnsi="Arial" w:cs="Arial"/>
          <w:sz w:val="18"/>
          <w:szCs w:val="18"/>
        </w:rPr>
        <w:t xml:space="preserve">os contribuyentes podrán ingresar su </w:t>
      </w:r>
      <w:r>
        <w:rPr>
          <w:rFonts w:ascii="Arial" w:hAnsi="Arial" w:cs="Arial"/>
          <w:sz w:val="18"/>
          <w:szCs w:val="18"/>
        </w:rPr>
        <w:t>petición a través de los siguientes</w:t>
      </w:r>
      <w:r w:rsidRPr="00EE3627">
        <w:rPr>
          <w:rFonts w:ascii="Arial" w:hAnsi="Arial" w:cs="Arial"/>
          <w:sz w:val="18"/>
          <w:szCs w:val="18"/>
        </w:rPr>
        <w:t xml:space="preserve"> canales electrónicos de recepción de trámites del Servicio de Rentas Internas, estos son:</w:t>
      </w:r>
    </w:p>
    <w:p w:rsidR="00657E22" w:rsidRPr="00EE3627" w:rsidRDefault="00657E22" w:rsidP="00657E22">
      <w:pPr>
        <w:jc w:val="both"/>
        <w:rPr>
          <w:rFonts w:ascii="Arial" w:hAnsi="Arial" w:cs="Arial"/>
          <w:sz w:val="18"/>
          <w:szCs w:val="18"/>
        </w:rPr>
      </w:pPr>
    </w:p>
    <w:p w:rsidR="00657E22" w:rsidRPr="00E75CEB" w:rsidRDefault="00657E22" w:rsidP="00657E2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E75CEB">
        <w:rPr>
          <w:rFonts w:ascii="Arial" w:hAnsi="Arial" w:cs="Arial"/>
          <w:sz w:val="18"/>
          <w:szCs w:val="18"/>
        </w:rPr>
        <w:t xml:space="preserve">Sistema de Gestión Documental </w:t>
      </w:r>
      <w:proofErr w:type="spellStart"/>
      <w:r w:rsidRPr="00E75CEB">
        <w:rPr>
          <w:rFonts w:ascii="Arial" w:hAnsi="Arial" w:cs="Arial"/>
          <w:sz w:val="18"/>
          <w:szCs w:val="18"/>
        </w:rPr>
        <w:t>Quipux</w:t>
      </w:r>
      <w:proofErr w:type="spellEnd"/>
      <w:r w:rsidRPr="00E75CEB">
        <w:rPr>
          <w:rFonts w:ascii="Arial" w:hAnsi="Arial" w:cs="Arial"/>
          <w:sz w:val="18"/>
          <w:szCs w:val="18"/>
        </w:rPr>
        <w:t xml:space="preserve">: Esta petición deberá ser dirigida al Servicio de Rentas Internas e ingresada mediante el Sistema de Gestión Documental </w:t>
      </w:r>
      <w:proofErr w:type="spellStart"/>
      <w:r w:rsidRPr="00E75CEB">
        <w:rPr>
          <w:rFonts w:ascii="Arial" w:hAnsi="Arial" w:cs="Arial"/>
          <w:sz w:val="18"/>
          <w:szCs w:val="18"/>
        </w:rPr>
        <w:t>Quipux</w:t>
      </w:r>
      <w:proofErr w:type="spellEnd"/>
      <w:r w:rsidRPr="00E75CEB">
        <w:rPr>
          <w:rFonts w:ascii="Arial" w:hAnsi="Arial" w:cs="Arial"/>
          <w:sz w:val="18"/>
          <w:szCs w:val="18"/>
        </w:rPr>
        <w:t xml:space="preserve">, </w:t>
      </w:r>
      <w:r w:rsidRPr="00E75CEB">
        <w:rPr>
          <w:rFonts w:ascii="Arial" w:hAnsi="Arial" w:cs="Arial"/>
          <w:b/>
          <w:bCs/>
          <w:sz w:val="18"/>
          <w:szCs w:val="18"/>
        </w:rPr>
        <w:t>deberá contener la firma electrónica del peticionario</w:t>
      </w:r>
      <w:r w:rsidRPr="00E75CEB">
        <w:rPr>
          <w:rFonts w:ascii="Arial" w:hAnsi="Arial" w:cs="Arial"/>
          <w:sz w:val="18"/>
          <w:szCs w:val="18"/>
        </w:rPr>
        <w:t xml:space="preserve">. En caso de que se adjunte documentación adicional a la petición, que requiera ser firmada, </w:t>
      </w:r>
      <w:r w:rsidRPr="00E75CEB">
        <w:rPr>
          <w:rFonts w:ascii="Arial" w:hAnsi="Arial" w:cs="Arial"/>
          <w:b/>
          <w:bCs/>
          <w:sz w:val="18"/>
          <w:szCs w:val="18"/>
        </w:rPr>
        <w:t>la firma en cuestión deberá ser electrónica</w:t>
      </w:r>
      <w:r w:rsidRPr="00E75CEB">
        <w:rPr>
          <w:rFonts w:ascii="Arial" w:hAnsi="Arial" w:cs="Arial"/>
          <w:sz w:val="18"/>
          <w:szCs w:val="18"/>
        </w:rPr>
        <w:t>.</w:t>
      </w:r>
    </w:p>
    <w:p w:rsidR="00657E22" w:rsidRPr="00E75CEB" w:rsidRDefault="00657E22" w:rsidP="00657E22">
      <w:pPr>
        <w:jc w:val="both"/>
        <w:rPr>
          <w:rFonts w:ascii="Arial" w:hAnsi="Arial" w:cs="Arial"/>
          <w:sz w:val="18"/>
          <w:szCs w:val="18"/>
        </w:rPr>
      </w:pPr>
    </w:p>
    <w:p w:rsidR="00657E22" w:rsidRDefault="00657E22" w:rsidP="00A96DA2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57E22">
        <w:rPr>
          <w:rFonts w:ascii="Arial" w:hAnsi="Arial" w:cs="Arial"/>
          <w:sz w:val="18"/>
          <w:szCs w:val="18"/>
        </w:rPr>
        <w:t>Canales adicionales de atención electrónica que puedan ser habilitados por la Administración Tributaria</w:t>
      </w:r>
      <w:r>
        <w:rPr>
          <w:rFonts w:ascii="Arial" w:hAnsi="Arial" w:cs="Arial"/>
          <w:sz w:val="18"/>
          <w:szCs w:val="18"/>
        </w:rPr>
        <w:t>.</w:t>
      </w:r>
    </w:p>
    <w:p w:rsidR="00657E22" w:rsidRPr="00657E22" w:rsidRDefault="00657E22" w:rsidP="00657E22">
      <w:pPr>
        <w:pStyle w:val="Prrafodelista"/>
        <w:rPr>
          <w:rFonts w:ascii="Arial" w:hAnsi="Arial" w:cs="Arial"/>
          <w:sz w:val="18"/>
          <w:szCs w:val="18"/>
        </w:rPr>
      </w:pPr>
    </w:p>
    <w:p w:rsidR="00657E22" w:rsidRPr="00657E22" w:rsidRDefault="00657E22" w:rsidP="00657E2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57E22" w:rsidRPr="00EE3627" w:rsidTr="00052CB9">
        <w:tc>
          <w:tcPr>
            <w:tcW w:w="9634" w:type="dxa"/>
            <w:vAlign w:val="center"/>
          </w:tcPr>
          <w:p w:rsidR="00657E22" w:rsidRPr="00EE3627" w:rsidRDefault="00657E22" w:rsidP="00052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7E22" w:rsidRDefault="00657E22" w:rsidP="00052CB9">
            <w:pPr>
              <w:autoSpaceDE w:val="0"/>
              <w:autoSpaceDN w:val="0"/>
              <w:adjustRightInd w:val="0"/>
              <w:jc w:val="both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EE3627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Pr="00EE3627">
              <w:rPr>
                <w:rFonts w:ascii="Arial" w:hAnsi="Arial" w:cs="Arial"/>
                <w:sz w:val="18"/>
                <w:szCs w:val="18"/>
              </w:rPr>
              <w:t xml:space="preserve">:  Esta solicitud se deberá llenar en su totalidad. Para mayor información sobre el ingreso de trámites electrónicos dirigirse a la página web del Servicio de Rentas Internas a la siguiente ruta: </w:t>
            </w:r>
            <w:hyperlink r:id="rId9" w:history="1">
              <w:r w:rsidRPr="00EE3627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https://www.sri.gob.ec/web/guest/sri-tramites-electronicos</w:t>
              </w:r>
            </w:hyperlink>
          </w:p>
          <w:p w:rsidR="00657E22" w:rsidRDefault="00657E22" w:rsidP="00052CB9">
            <w:pPr>
              <w:autoSpaceDE w:val="0"/>
              <w:autoSpaceDN w:val="0"/>
              <w:adjustRightInd w:val="0"/>
              <w:jc w:val="both"/>
              <w:rPr>
                <w:rStyle w:val="Hipervnculo"/>
                <w:rFonts w:ascii="Arial" w:hAnsi="Arial" w:cs="Arial"/>
                <w:sz w:val="18"/>
                <w:szCs w:val="18"/>
              </w:rPr>
            </w:pPr>
          </w:p>
          <w:p w:rsidR="00807017" w:rsidRPr="00EE3627" w:rsidRDefault="00807017" w:rsidP="00807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D85">
              <w:rPr>
                <w:rFonts w:ascii="Arial" w:hAnsi="Arial" w:cs="Arial"/>
                <w:sz w:val="18"/>
                <w:szCs w:val="18"/>
              </w:rPr>
              <w:t>La habilitación de los</w:t>
            </w:r>
            <w:r>
              <w:rPr>
                <w:rFonts w:ascii="Arial" w:hAnsi="Arial" w:cs="Arial"/>
                <w:sz w:val="18"/>
                <w:szCs w:val="18"/>
              </w:rPr>
              <w:t xml:space="preserve"> canales electrónicos señalados, </w:t>
            </w:r>
            <w:r w:rsidRPr="00C51D85">
              <w:rPr>
                <w:rFonts w:ascii="Arial" w:hAnsi="Arial" w:cs="Arial"/>
                <w:sz w:val="18"/>
                <w:szCs w:val="18"/>
              </w:rPr>
              <w:t>no obsta la atención y recepción de documentación, a través de los centros de atención a nivel nacional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7E22" w:rsidRPr="00EE3627" w:rsidRDefault="00657E22" w:rsidP="00052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7E22" w:rsidRPr="00EE3627" w:rsidRDefault="00657E22" w:rsidP="00657E2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657E22" w:rsidRPr="00EE3627" w:rsidRDefault="00657E22" w:rsidP="00657E2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90AAE" w:rsidRPr="00EE3627" w:rsidRDefault="00C90AAE" w:rsidP="00E75CE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90AAE" w:rsidRPr="00EE3627" w:rsidRDefault="00C90AAE" w:rsidP="009E4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E41D1" w:rsidRPr="00EE3627" w:rsidRDefault="009E41D1" w:rsidP="009E4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EE3627">
        <w:rPr>
          <w:rFonts w:ascii="Arial" w:hAnsi="Arial" w:cs="Arial"/>
          <w:b/>
          <w:bCs/>
          <w:sz w:val="18"/>
          <w:szCs w:val="18"/>
        </w:rPr>
        <w:t>REQUISITOS PARA PRESENTAR LA SOLICITUD</w:t>
      </w:r>
    </w:p>
    <w:p w:rsidR="009E41D1" w:rsidRPr="00EE3627" w:rsidRDefault="009E41D1" w:rsidP="009E4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6277"/>
      </w:tblGrid>
      <w:tr w:rsidR="006A34ED" w:rsidRPr="00EE3627" w:rsidTr="00E07CBF">
        <w:trPr>
          <w:trHeight w:val="104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4ED" w:rsidRPr="00EE3627" w:rsidRDefault="006A34ED" w:rsidP="00E07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REQUISITOS GENERALES</w:t>
            </w:r>
          </w:p>
        </w:tc>
      </w:tr>
      <w:tr w:rsidR="006A34ED" w:rsidRPr="00EE3627" w:rsidTr="00E07CBF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ED" w:rsidRPr="00EE3627" w:rsidRDefault="006A34ED" w:rsidP="00E07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Nombre del Requisito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4ED" w:rsidRPr="00EE3627" w:rsidRDefault="006A34ED" w:rsidP="00E07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Detalle del Requisito</w:t>
            </w:r>
          </w:p>
        </w:tc>
      </w:tr>
      <w:tr w:rsidR="006A34ED" w:rsidRPr="00EE3627" w:rsidTr="00E07CBF">
        <w:trPr>
          <w:trHeight w:val="136"/>
        </w:trPr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D" w:rsidRPr="00EE3627" w:rsidRDefault="006A34ED" w:rsidP="00E07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Documento de Identificación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ED" w:rsidRPr="00673E21" w:rsidRDefault="006A34ED" w:rsidP="006A34ED">
            <w:pPr>
              <w:pStyle w:val="Prrafodelista"/>
              <w:numPr>
                <w:ilvl w:val="0"/>
                <w:numId w:val="12"/>
              </w:numPr>
              <w:ind w:left="298" w:hanging="283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673E21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Cédula de ciudadanía o de identidad</w:t>
            </w:r>
          </w:p>
        </w:tc>
      </w:tr>
      <w:tr w:rsidR="006A34ED" w:rsidRPr="00EE3627" w:rsidTr="00E07CBF">
        <w:trPr>
          <w:trHeight w:val="240"/>
        </w:trPr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ED" w:rsidRPr="00EE3627" w:rsidRDefault="006A34ED" w:rsidP="00E07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ED" w:rsidRPr="00EE3627" w:rsidRDefault="006A34ED" w:rsidP="006A34ED">
            <w:pPr>
              <w:pStyle w:val="Prrafodelista"/>
              <w:numPr>
                <w:ilvl w:val="0"/>
                <w:numId w:val="12"/>
              </w:numPr>
              <w:ind w:left="298" w:hanging="283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Pasaporte</w:t>
            </w:r>
          </w:p>
        </w:tc>
      </w:tr>
      <w:tr w:rsidR="006A34ED" w:rsidRPr="00EE3627" w:rsidTr="00E07CBF">
        <w:trPr>
          <w:trHeight w:val="216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ED" w:rsidRPr="00EE3627" w:rsidRDefault="006A34ED" w:rsidP="00E07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Documento de votación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ED" w:rsidRPr="00EE3627" w:rsidRDefault="006A34ED" w:rsidP="006A34ED">
            <w:pPr>
              <w:pStyle w:val="Prrafodelista"/>
              <w:numPr>
                <w:ilvl w:val="0"/>
                <w:numId w:val="12"/>
              </w:numPr>
              <w:ind w:left="298" w:hanging="283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Papeleta de votación</w:t>
            </w:r>
          </w:p>
        </w:tc>
      </w:tr>
      <w:tr w:rsidR="006A34ED" w:rsidRPr="00EE3627" w:rsidTr="00E07CBF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ED" w:rsidRPr="00EE3627" w:rsidRDefault="006A34ED" w:rsidP="00E07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Petición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ED" w:rsidRPr="00EE3627" w:rsidRDefault="006A34ED" w:rsidP="006A34ED">
            <w:pPr>
              <w:pStyle w:val="Prrafodelista"/>
              <w:numPr>
                <w:ilvl w:val="0"/>
                <w:numId w:val="12"/>
              </w:numPr>
              <w:ind w:left="298" w:hanging="283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Formulario de petición</w:t>
            </w:r>
          </w:p>
        </w:tc>
      </w:tr>
      <w:tr w:rsidR="006A34ED" w:rsidRPr="00EE3627" w:rsidTr="00E07CBF">
        <w:trPr>
          <w:trHeight w:val="143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4ED" w:rsidRPr="00EE3627" w:rsidRDefault="006A34ED" w:rsidP="00E07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REQUISITOS PARA TERCERAS PERSONAS</w:t>
            </w:r>
          </w:p>
        </w:tc>
      </w:tr>
      <w:tr w:rsidR="006A34ED" w:rsidRPr="00EE3627" w:rsidTr="00E07CBF">
        <w:trPr>
          <w:trHeight w:val="509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4ED" w:rsidRPr="00EE3627" w:rsidRDefault="006A34ED" w:rsidP="00E07C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Los trámites presentados por terceros deberá cumplir con el siguiente requisito adicional a los requisitos detallados en la parte superior de este formulario.</w:t>
            </w:r>
          </w:p>
        </w:tc>
      </w:tr>
      <w:tr w:rsidR="006A34ED" w:rsidRPr="00EE3627" w:rsidTr="00E07CBF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ED" w:rsidRPr="00EE3627" w:rsidRDefault="006A34ED" w:rsidP="00E07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Nombre del Requisito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ED" w:rsidRPr="00EE3627" w:rsidRDefault="006A34ED" w:rsidP="00E07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Detalle del Requisito</w:t>
            </w:r>
          </w:p>
        </w:tc>
      </w:tr>
      <w:tr w:rsidR="006A34ED" w:rsidRPr="00EE3627" w:rsidTr="00E07CBF">
        <w:trPr>
          <w:trHeight w:val="300"/>
        </w:trPr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D" w:rsidRPr="00EE3627" w:rsidRDefault="006A34ED" w:rsidP="00D62E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Documento de Identificación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ED" w:rsidRPr="00EE3627" w:rsidRDefault="006A34ED" w:rsidP="006A34ED">
            <w:pPr>
              <w:pStyle w:val="Prrafodelista"/>
              <w:numPr>
                <w:ilvl w:val="0"/>
                <w:numId w:val="12"/>
              </w:numPr>
              <w:ind w:left="298" w:hanging="283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Cédula de ciudadanía o de identidad</w:t>
            </w:r>
          </w:p>
        </w:tc>
      </w:tr>
      <w:tr w:rsidR="006A34ED" w:rsidRPr="00EE3627" w:rsidTr="00E07CBF">
        <w:trPr>
          <w:trHeight w:val="142"/>
        </w:trPr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ED" w:rsidRPr="00EE3627" w:rsidRDefault="006A34ED" w:rsidP="00D62E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ED" w:rsidRPr="00EE3627" w:rsidRDefault="006A34ED" w:rsidP="006A34ED">
            <w:pPr>
              <w:pStyle w:val="Prrafodelista"/>
              <w:numPr>
                <w:ilvl w:val="0"/>
                <w:numId w:val="12"/>
              </w:numPr>
              <w:ind w:left="298" w:hanging="283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Pasaporte</w:t>
            </w:r>
          </w:p>
        </w:tc>
      </w:tr>
      <w:tr w:rsidR="006A34ED" w:rsidRPr="00EE3627" w:rsidTr="00E07CBF">
        <w:trPr>
          <w:trHeight w:val="627"/>
        </w:trPr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ED" w:rsidRPr="00EE3627" w:rsidRDefault="006A34ED" w:rsidP="00D62E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4ED" w:rsidRPr="00EE3627" w:rsidRDefault="006A34ED" w:rsidP="006A34ED">
            <w:pPr>
              <w:pStyle w:val="Prrafodelista"/>
              <w:numPr>
                <w:ilvl w:val="0"/>
                <w:numId w:val="12"/>
              </w:numPr>
              <w:ind w:left="298" w:hanging="283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Poder general o especial o documento legal que le permita actuar en calidad de representante del sujeto pasivo</w:t>
            </w:r>
          </w:p>
        </w:tc>
      </w:tr>
      <w:tr w:rsidR="006A34ED" w:rsidRPr="00EE3627" w:rsidTr="00E07CBF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D" w:rsidRPr="00EE3627" w:rsidRDefault="006A34ED" w:rsidP="00D62E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Documento de votación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ED" w:rsidRPr="00EE3627" w:rsidRDefault="006A34ED" w:rsidP="006A34ED">
            <w:pPr>
              <w:pStyle w:val="Prrafodelista"/>
              <w:numPr>
                <w:ilvl w:val="0"/>
                <w:numId w:val="12"/>
              </w:numPr>
              <w:ind w:left="298" w:hanging="283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Papeleta de votación</w:t>
            </w:r>
          </w:p>
        </w:tc>
      </w:tr>
      <w:tr w:rsidR="00D62E75" w:rsidRPr="00EE3627" w:rsidTr="00FB7B5E">
        <w:trPr>
          <w:trHeight w:val="3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2E75" w:rsidRPr="00D62E75" w:rsidRDefault="00D62E75" w:rsidP="00D62E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62E75">
              <w:rPr>
                <w:rFonts w:ascii="Arial" w:hAnsi="Arial" w:cs="Arial"/>
                <w:b/>
                <w:color w:val="000000"/>
                <w:sz w:val="18"/>
                <w:szCs w:val="18"/>
                <w:lang w:eastAsia="es-EC"/>
              </w:rPr>
              <w:t>REQUISITOS ESPECÍFICOS</w:t>
            </w:r>
          </w:p>
        </w:tc>
      </w:tr>
      <w:tr w:rsidR="00D62E75" w:rsidRPr="00EE3627" w:rsidTr="00857576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5" w:rsidRPr="00EE3627" w:rsidRDefault="00D62E75" w:rsidP="00D62E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Requisitos específicos que sustenten la petición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2E75" w:rsidRPr="00EE3627" w:rsidRDefault="00D62E75" w:rsidP="00D62E75">
            <w:pPr>
              <w:pStyle w:val="Prrafodelista"/>
              <w:numPr>
                <w:ilvl w:val="0"/>
                <w:numId w:val="12"/>
              </w:numPr>
              <w:ind w:left="298" w:hanging="283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8C1C7B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Se deberá adjuntar los documentos que se consideren necesarios para sustentar la petición</w:t>
            </w:r>
          </w:p>
        </w:tc>
      </w:tr>
      <w:tr w:rsidR="00D62E75" w:rsidRPr="00EE3627" w:rsidTr="00E07CBF">
        <w:trPr>
          <w:trHeight w:val="753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E75" w:rsidRDefault="00D62E75" w:rsidP="00D62E75">
            <w:pPr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EE36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NOTA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:</w:t>
            </w:r>
          </w:p>
          <w:p w:rsidR="00D62E75" w:rsidRPr="00673E21" w:rsidRDefault="00D62E75" w:rsidP="00D62E7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673E21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 xml:space="preserve">En el caso que las peticiones se ingresen por el canal presencial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se debe presentar</w:t>
            </w:r>
            <w:r w:rsidRPr="00673E21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 xml:space="preserve"> la cédula de ciudadanía o de identidad, así como la papeleta de votación, </w:t>
            </w:r>
            <w:r w:rsidRPr="00221F41">
              <w:rPr>
                <w:rFonts w:ascii="Arial" w:hAnsi="Arial" w:cs="Arial"/>
                <w:b/>
                <w:color w:val="000000"/>
                <w:sz w:val="18"/>
                <w:szCs w:val="18"/>
                <w:lang w:eastAsia="es-EC"/>
              </w:rPr>
              <w:t>no se requiere el ingreso de copias</w:t>
            </w:r>
            <w:r w:rsidRPr="00673E21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 xml:space="preserve"> de estos documentos.</w:t>
            </w:r>
          </w:p>
          <w:p w:rsidR="00D62E75" w:rsidRPr="00673E21" w:rsidRDefault="00D62E75" w:rsidP="00D62E7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673E21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 xml:space="preserve">Si la solicitud se ingresa por los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canales</w:t>
            </w:r>
            <w:r w:rsidRPr="00673E21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 xml:space="preserve"> electrónicos, la petición deberá estar firmada electrónicamente.</w:t>
            </w:r>
          </w:p>
          <w:p w:rsidR="00D62E75" w:rsidRPr="00EE3627" w:rsidRDefault="00D62E75" w:rsidP="00D62E75">
            <w:pPr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</w:tbl>
    <w:p w:rsidR="009E41D1" w:rsidRPr="00EE3627" w:rsidRDefault="009E41D1" w:rsidP="009E41D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9E41D1" w:rsidRPr="00EE3627" w:rsidSect="008A461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15" w:rsidRDefault="00457B15" w:rsidP="009E41D1">
      <w:r>
        <w:separator/>
      </w:r>
    </w:p>
  </w:endnote>
  <w:endnote w:type="continuationSeparator" w:id="0">
    <w:p w:rsidR="00457B15" w:rsidRDefault="00457B15" w:rsidP="009E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450157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41D1" w:rsidRPr="00D62E75" w:rsidRDefault="00801A3E" w:rsidP="00D62E75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75F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actualización</w:t>
            </w:r>
            <w:r w:rsidR="007058E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del formato</w:t>
            </w:r>
            <w:r w:rsidRPr="00EB075F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Diciembre 2020                                                   </w:t>
            </w:r>
            <w:r w:rsidR="007058E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</w:t>
            </w:r>
            <w:r w:rsidR="009E41D1" w:rsidRPr="00883B5A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="009E41D1" w:rsidRPr="00883B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E41D1" w:rsidRPr="00883B5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9E41D1" w:rsidRPr="00883B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58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9E41D1" w:rsidRPr="00883B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41D1" w:rsidRPr="00883B5A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E41D1" w:rsidRPr="00883B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E41D1" w:rsidRPr="00883B5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9E41D1" w:rsidRPr="00883B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58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9E41D1" w:rsidRPr="00883B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15" w:rsidRDefault="00457B15" w:rsidP="009E41D1">
      <w:r>
        <w:separator/>
      </w:r>
    </w:p>
  </w:footnote>
  <w:footnote w:type="continuationSeparator" w:id="0">
    <w:p w:rsidR="00457B15" w:rsidRDefault="00457B15" w:rsidP="009E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BF2"/>
    <w:multiLevelType w:val="hybridMultilevel"/>
    <w:tmpl w:val="0CB4D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FE8"/>
    <w:multiLevelType w:val="hybridMultilevel"/>
    <w:tmpl w:val="72B05C4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23B"/>
    <w:multiLevelType w:val="hybridMultilevel"/>
    <w:tmpl w:val="154A28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452D"/>
    <w:multiLevelType w:val="hybridMultilevel"/>
    <w:tmpl w:val="ABBA6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045D"/>
    <w:multiLevelType w:val="hybridMultilevel"/>
    <w:tmpl w:val="C37C1D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0BBE"/>
    <w:multiLevelType w:val="hybridMultilevel"/>
    <w:tmpl w:val="74F680AC"/>
    <w:lvl w:ilvl="0" w:tplc="AB3A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298082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F01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EE0911A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E3E70"/>
    <w:multiLevelType w:val="hybridMultilevel"/>
    <w:tmpl w:val="FD2C2D26"/>
    <w:lvl w:ilvl="0" w:tplc="89646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E3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21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A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A5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6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60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E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E5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982764"/>
    <w:multiLevelType w:val="hybridMultilevel"/>
    <w:tmpl w:val="AF42E40A"/>
    <w:lvl w:ilvl="0" w:tplc="DD1C2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46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E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C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83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A2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23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4D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21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9D1529"/>
    <w:multiLevelType w:val="hybridMultilevel"/>
    <w:tmpl w:val="426235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62C"/>
    <w:multiLevelType w:val="hybridMultilevel"/>
    <w:tmpl w:val="F6FE1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7036F"/>
    <w:multiLevelType w:val="multilevel"/>
    <w:tmpl w:val="3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3FE169D"/>
    <w:multiLevelType w:val="hybridMultilevel"/>
    <w:tmpl w:val="974847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2ADC"/>
    <w:multiLevelType w:val="hybridMultilevel"/>
    <w:tmpl w:val="D5B4DA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E7F43"/>
    <w:multiLevelType w:val="multilevel"/>
    <w:tmpl w:val="F16C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B7"/>
    <w:rsid w:val="000113CC"/>
    <w:rsid w:val="00013068"/>
    <w:rsid w:val="000144C7"/>
    <w:rsid w:val="00032ACE"/>
    <w:rsid w:val="00094042"/>
    <w:rsid w:val="00101513"/>
    <w:rsid w:val="001119FC"/>
    <w:rsid w:val="00157890"/>
    <w:rsid w:val="00172F50"/>
    <w:rsid w:val="00173854"/>
    <w:rsid w:val="001C11F6"/>
    <w:rsid w:val="001D68E9"/>
    <w:rsid w:val="001F4645"/>
    <w:rsid w:val="00234E50"/>
    <w:rsid w:val="00240377"/>
    <w:rsid w:val="002B52CB"/>
    <w:rsid w:val="002C2010"/>
    <w:rsid w:val="002D5189"/>
    <w:rsid w:val="002F0367"/>
    <w:rsid w:val="00316F56"/>
    <w:rsid w:val="003B5BEA"/>
    <w:rsid w:val="003C5ED2"/>
    <w:rsid w:val="003F1396"/>
    <w:rsid w:val="003F19E6"/>
    <w:rsid w:val="003F2A3C"/>
    <w:rsid w:val="00421347"/>
    <w:rsid w:val="00457B15"/>
    <w:rsid w:val="004E57A5"/>
    <w:rsid w:val="00503E2D"/>
    <w:rsid w:val="00543E22"/>
    <w:rsid w:val="00555291"/>
    <w:rsid w:val="00583E4F"/>
    <w:rsid w:val="005D1DE8"/>
    <w:rsid w:val="005E3896"/>
    <w:rsid w:val="006137CF"/>
    <w:rsid w:val="006229B7"/>
    <w:rsid w:val="00627F80"/>
    <w:rsid w:val="006431A1"/>
    <w:rsid w:val="00653D6E"/>
    <w:rsid w:val="00657E22"/>
    <w:rsid w:val="00675EA0"/>
    <w:rsid w:val="006A34ED"/>
    <w:rsid w:val="00701224"/>
    <w:rsid w:val="007032FD"/>
    <w:rsid w:val="007058E8"/>
    <w:rsid w:val="0079584A"/>
    <w:rsid w:val="007A61EC"/>
    <w:rsid w:val="007B71D5"/>
    <w:rsid w:val="007F446C"/>
    <w:rsid w:val="00801A3E"/>
    <w:rsid w:val="00807017"/>
    <w:rsid w:val="00817C66"/>
    <w:rsid w:val="008216A9"/>
    <w:rsid w:val="008473B4"/>
    <w:rsid w:val="00883B5A"/>
    <w:rsid w:val="008A4615"/>
    <w:rsid w:val="008B0A2C"/>
    <w:rsid w:val="008C4216"/>
    <w:rsid w:val="00900EDD"/>
    <w:rsid w:val="00901A5D"/>
    <w:rsid w:val="00926A60"/>
    <w:rsid w:val="0096023F"/>
    <w:rsid w:val="00963E18"/>
    <w:rsid w:val="009722C2"/>
    <w:rsid w:val="009A127C"/>
    <w:rsid w:val="009C555B"/>
    <w:rsid w:val="009E41D1"/>
    <w:rsid w:val="009F64BD"/>
    <w:rsid w:val="00AA71A8"/>
    <w:rsid w:val="00AD2DC1"/>
    <w:rsid w:val="00AE3EA3"/>
    <w:rsid w:val="00B16939"/>
    <w:rsid w:val="00B77368"/>
    <w:rsid w:val="00BC5981"/>
    <w:rsid w:val="00C631D0"/>
    <w:rsid w:val="00C90AAE"/>
    <w:rsid w:val="00C9759F"/>
    <w:rsid w:val="00CE0AF5"/>
    <w:rsid w:val="00D62E75"/>
    <w:rsid w:val="00DD6177"/>
    <w:rsid w:val="00E0375A"/>
    <w:rsid w:val="00E75CEB"/>
    <w:rsid w:val="00E83C21"/>
    <w:rsid w:val="00E84183"/>
    <w:rsid w:val="00EA1C7A"/>
    <w:rsid w:val="00EE23CB"/>
    <w:rsid w:val="00EE3627"/>
    <w:rsid w:val="00EF3D11"/>
    <w:rsid w:val="00F4787E"/>
    <w:rsid w:val="00F55699"/>
    <w:rsid w:val="00F63148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3853"/>
  <w15:chartTrackingRefBased/>
  <w15:docId w15:val="{682DD8BA-B73B-42F2-8709-C75ACA7D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5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41D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4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1D1"/>
  </w:style>
  <w:style w:type="paragraph" w:styleId="Piedepgina">
    <w:name w:val="footer"/>
    <w:basedOn w:val="Normal"/>
    <w:link w:val="PiedepginaCar"/>
    <w:uiPriority w:val="99"/>
    <w:unhideWhenUsed/>
    <w:rsid w:val="009E4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1D1"/>
  </w:style>
  <w:style w:type="paragraph" w:customStyle="1" w:styleId="Default">
    <w:name w:val="Default"/>
    <w:rsid w:val="00B7736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675EA0"/>
    <w:pPr>
      <w:spacing w:before="100" w:beforeAutospacing="1" w:after="100" w:afterAutospacing="1"/>
    </w:pPr>
  </w:style>
  <w:style w:type="character" w:customStyle="1" w:styleId="hit">
    <w:name w:val="hit"/>
    <w:basedOn w:val="Fuentedeprrafopredeter"/>
    <w:rsid w:val="00316F56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6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2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..\..\..\mbbc040713\Downloads\www.sri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ri.gob.ec/web/guest/sri-tramites-electronic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8792C16-5700-46A5-BC37-49C61DCD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1454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Bosque Cumbal, María Belen</cp:lastModifiedBy>
  <cp:revision>14</cp:revision>
  <cp:lastPrinted>2020-04-16T00:33:00Z</cp:lastPrinted>
  <dcterms:created xsi:type="dcterms:W3CDTF">2020-11-08T20:03:00Z</dcterms:created>
  <dcterms:modified xsi:type="dcterms:W3CDTF">2020-12-08T16:06:00Z</dcterms:modified>
</cp:coreProperties>
</file>