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74148" w14:textId="77777777" w:rsidR="00B55070" w:rsidRDefault="00B55070" w:rsidP="00C1550F">
      <w:pPr>
        <w:jc w:val="both"/>
      </w:pPr>
    </w:p>
    <w:p w14:paraId="565A53E5" w14:textId="3C72EF6D" w:rsidR="009E3021" w:rsidRPr="009E3021" w:rsidRDefault="009E3021" w:rsidP="00C1550F">
      <w:pPr>
        <w:jc w:val="both"/>
        <w:rPr>
          <w:b/>
          <w:bCs/>
          <w:u w:val="single"/>
        </w:rPr>
      </w:pPr>
      <w:r w:rsidRPr="009E3021">
        <w:rPr>
          <w:b/>
          <w:bCs/>
          <w:u w:val="single"/>
        </w:rPr>
        <w:t xml:space="preserve">Artículo </w:t>
      </w:r>
      <w:r w:rsidR="00B65D2D">
        <w:rPr>
          <w:b/>
          <w:bCs/>
          <w:u w:val="single"/>
        </w:rPr>
        <w:t xml:space="preserve">30.1 </w:t>
      </w:r>
      <w:r w:rsidRPr="009E3021">
        <w:rPr>
          <w:b/>
          <w:bCs/>
          <w:u w:val="single"/>
        </w:rPr>
        <w:t>de</w:t>
      </w:r>
      <w:r w:rsidR="00B65D2D">
        <w:rPr>
          <w:b/>
          <w:bCs/>
          <w:u w:val="single"/>
        </w:rPr>
        <w:t>l Código Tributario</w:t>
      </w:r>
      <w:r w:rsidRPr="009E3021">
        <w:rPr>
          <w:b/>
          <w:bCs/>
          <w:u w:val="single"/>
        </w:rPr>
        <w:t>.</w:t>
      </w:r>
    </w:p>
    <w:p w14:paraId="12C53F30" w14:textId="77777777" w:rsidR="007B08E7" w:rsidRDefault="007B08E7" w:rsidP="00C1550F">
      <w:pPr>
        <w:jc w:val="both"/>
      </w:pPr>
    </w:p>
    <w:p w14:paraId="04581177" w14:textId="77777777" w:rsidR="009647A1" w:rsidRDefault="009647A1" w:rsidP="00C1550F">
      <w:pPr>
        <w:jc w:val="both"/>
      </w:pPr>
      <w:r w:rsidRPr="009647A1">
        <w:t xml:space="preserve">Art. 30.1.- Derechos de los sujetos </w:t>
      </w:r>
      <w:proofErr w:type="gramStart"/>
      <w:r w:rsidRPr="009647A1">
        <w:t>pasivos.-</w:t>
      </w:r>
      <w:proofErr w:type="gramEnd"/>
      <w:r w:rsidRPr="009647A1">
        <w:t xml:space="preserve"> Constituyen derechos de los sujetos pasivos, a más de los establecidos en otros cuerpos normativos, los siguientes: </w:t>
      </w:r>
    </w:p>
    <w:p w14:paraId="1ACE2AAB" w14:textId="77777777" w:rsidR="009647A1" w:rsidRDefault="009647A1" w:rsidP="00C1550F">
      <w:pPr>
        <w:jc w:val="both"/>
      </w:pPr>
      <w:r w:rsidRPr="009647A1">
        <w:t xml:space="preserve">1. A ser tratado con imparcialidad, respeto, sin discriminación, con cortesía, consideración y ética por el personal de la administración tributaria; </w:t>
      </w:r>
    </w:p>
    <w:p w14:paraId="4261FC4D" w14:textId="77777777" w:rsidR="009647A1" w:rsidRDefault="009647A1" w:rsidP="00C1550F">
      <w:pPr>
        <w:jc w:val="both"/>
      </w:pPr>
      <w:r w:rsidRPr="009647A1">
        <w:t xml:space="preserve">2. A ser informado y asistido de manera correcta y veraz por la administración tributaria en el ejercicio de sus derechos y el cumplimiento de sus obligaciones tributarias; </w:t>
      </w:r>
    </w:p>
    <w:p w14:paraId="0C6CC7F6" w14:textId="77777777" w:rsidR="009647A1" w:rsidRDefault="009647A1" w:rsidP="00C1550F">
      <w:pPr>
        <w:jc w:val="both"/>
      </w:pPr>
      <w:r w:rsidRPr="009647A1">
        <w:t xml:space="preserve">3. A formular consultas y a obtener respuesta oportuna, de acuerdo con los plazos legales establecidos; </w:t>
      </w:r>
    </w:p>
    <w:p w14:paraId="618877A3" w14:textId="77777777" w:rsidR="009647A1" w:rsidRDefault="009647A1" w:rsidP="00C1550F">
      <w:pPr>
        <w:jc w:val="both"/>
      </w:pPr>
      <w:r w:rsidRPr="009647A1">
        <w:t xml:space="preserve">4. A presentar solicitudes, peticiones y reclamos de conformidad con la ley y a recibir respuesta oportuna; </w:t>
      </w:r>
    </w:p>
    <w:p w14:paraId="217F7295" w14:textId="77777777" w:rsidR="009647A1" w:rsidRDefault="009647A1" w:rsidP="00C1550F">
      <w:pPr>
        <w:jc w:val="both"/>
      </w:pPr>
      <w:r w:rsidRPr="009647A1">
        <w:t xml:space="preserve">5. A acceder a la información que repose en la administración tributaria, relativa a sí mismo, o sus bienes; </w:t>
      </w:r>
    </w:p>
    <w:p w14:paraId="1DE8448D" w14:textId="77777777" w:rsidR="009647A1" w:rsidRDefault="009647A1" w:rsidP="00C1550F">
      <w:pPr>
        <w:jc w:val="both"/>
      </w:pPr>
      <w:r w:rsidRPr="009647A1">
        <w:t xml:space="preserve">6. A acceder a las actuaciones administrativas y conocer el estado de tramitación de los procedimientos, así como solicitar copias de los expedientes administrativos en que sea parte, a su costa; </w:t>
      </w:r>
    </w:p>
    <w:p w14:paraId="2D920BAB" w14:textId="77777777" w:rsidR="009647A1" w:rsidRDefault="009647A1" w:rsidP="00C1550F">
      <w:pPr>
        <w:jc w:val="both"/>
      </w:pPr>
      <w:r w:rsidRPr="009647A1">
        <w:t xml:space="preserve">7. A ser informado al inicio de las actuaciones de control o fiscalización relativas a sí mismo o a sus bienes, sobre la naturaleza y alcance de estas, así como de sus derechos y deberes en el curso de tales actuaciones y a que estas se desarrollen en los plazos de Ley; </w:t>
      </w:r>
    </w:p>
    <w:p w14:paraId="77EF0075" w14:textId="77777777" w:rsidR="009647A1" w:rsidRDefault="009647A1" w:rsidP="00C1550F">
      <w:pPr>
        <w:jc w:val="both"/>
      </w:pPr>
      <w:r w:rsidRPr="009647A1">
        <w:t xml:space="preserve">8. A conocer la identidad del servidor de la administración tributaria, bajo cuya responsabilidad se tramitan los procedimientos en que sea parte; </w:t>
      </w:r>
    </w:p>
    <w:p w14:paraId="1944AE74" w14:textId="77777777" w:rsidR="009647A1" w:rsidRDefault="009647A1" w:rsidP="00C1550F">
      <w:pPr>
        <w:jc w:val="both"/>
      </w:pPr>
      <w:r w:rsidRPr="009647A1">
        <w:t xml:space="preserve">9. A no proporcionar los documentos ya presentados, y que se encuentren en poder de la administración tributaria; </w:t>
      </w:r>
    </w:p>
    <w:p w14:paraId="4CDCF82D" w14:textId="77777777" w:rsidR="009647A1" w:rsidRDefault="009647A1" w:rsidP="00C1550F">
      <w:pPr>
        <w:jc w:val="both"/>
      </w:pPr>
      <w:r w:rsidRPr="009647A1">
        <w:t xml:space="preserve">10. A la corrección de declaraciones, en la forma y con los límites previstos en este código y la ley; </w:t>
      </w:r>
    </w:p>
    <w:p w14:paraId="614FD0F7" w14:textId="77777777" w:rsidR="009647A1" w:rsidRDefault="009647A1" w:rsidP="00C1550F">
      <w:pPr>
        <w:jc w:val="both"/>
      </w:pPr>
      <w:r w:rsidRPr="009647A1">
        <w:t xml:space="preserve">11. A impugnar los actos de la administración tributaria en los que se considere afectado, de acuerdo con lo establecido en el presente código, y a obtener un pronunciamiento expreso y motivado por parte de la administración tributaria; </w:t>
      </w:r>
    </w:p>
    <w:p w14:paraId="6AE5E211" w14:textId="77777777" w:rsidR="009647A1" w:rsidRDefault="009647A1" w:rsidP="00C1550F">
      <w:pPr>
        <w:jc w:val="both"/>
      </w:pPr>
      <w:r w:rsidRPr="009647A1">
        <w:lastRenderedPageBreak/>
        <w:t xml:space="preserve">12. A presentar denuncias tributarias, administrativas, quejas y sugerencias ante la administración tributaria; </w:t>
      </w:r>
    </w:p>
    <w:p w14:paraId="7F6C50D0" w14:textId="77777777" w:rsidR="009647A1" w:rsidRDefault="009647A1" w:rsidP="00C1550F">
      <w:pPr>
        <w:jc w:val="both"/>
      </w:pPr>
      <w:r w:rsidRPr="009647A1">
        <w:t xml:space="preserve">13. A obtener las devoluciones de impuestos pagados indebidamente o en exceso que procedan conforme a la ley con los intereses de mora previsto en este código sin necesidad de que este último sea solicitado expresamente; </w:t>
      </w:r>
    </w:p>
    <w:p w14:paraId="3D2B2F15" w14:textId="77777777" w:rsidR="009647A1" w:rsidRDefault="009647A1" w:rsidP="00C1550F">
      <w:pPr>
        <w:jc w:val="both"/>
      </w:pPr>
      <w:r w:rsidRPr="009647A1">
        <w:t xml:space="preserve">14. Al reconocimiento de los beneficios o regímenes fiscales que le sean aplicables, de conformidad con la ley; y, </w:t>
      </w:r>
    </w:p>
    <w:p w14:paraId="4B0144A4" w14:textId="77777777" w:rsidR="009647A1" w:rsidRDefault="009647A1" w:rsidP="00C1550F">
      <w:pPr>
        <w:jc w:val="both"/>
      </w:pPr>
      <w:r w:rsidRPr="009647A1">
        <w:t xml:space="preserve">15. A solicitar que se deje constancia en actas de la documentación exhibida o entregada al servidor, y de todas las manifestaciones verbales que se realicen, por parte de los servidores y de los contribuyentes, dentro de los procesos administrativos. </w:t>
      </w:r>
    </w:p>
    <w:p w14:paraId="701CBCC1" w14:textId="3CBA1D42" w:rsidR="009647A1" w:rsidRDefault="009647A1" w:rsidP="00C1550F">
      <w:pPr>
        <w:jc w:val="both"/>
      </w:pPr>
      <w:r w:rsidRPr="009647A1">
        <w:t xml:space="preserve">Los funcionarios, servidores o empleados públicos que impidan el efectivo goce de los derechos previstos en este artículo, serán sancionados conforme al régimen disciplinario previsto en la Ley Orgánica de Servicio Público. Nota: Artículo agregado por artículo 45 de Ley No. 0, publicada en Registro Oficial Suplemento 111 de 31 de </w:t>
      </w:r>
      <w:proofErr w:type="gramStart"/>
      <w:r w:rsidRPr="009647A1">
        <w:t>Diciembre</w:t>
      </w:r>
      <w:proofErr w:type="gramEnd"/>
      <w:r w:rsidRPr="009647A1">
        <w:t xml:space="preserve"> del 2019.</w:t>
      </w:r>
    </w:p>
    <w:sectPr w:rsidR="009647A1" w:rsidSect="004C35C3">
      <w:headerReference w:type="default" r:id="rId6"/>
      <w:footerReference w:type="default" r:id="rId7"/>
      <w:pgSz w:w="11900" w:h="16840"/>
      <w:pgMar w:top="2837" w:right="1977" w:bottom="1417" w:left="1985" w:header="0" w:footer="2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39AD8" w14:textId="77777777" w:rsidR="00662929" w:rsidRDefault="00662929" w:rsidP="008C3FDF">
      <w:pPr>
        <w:spacing w:after="0" w:line="240" w:lineRule="auto"/>
      </w:pPr>
      <w:r>
        <w:separator/>
      </w:r>
    </w:p>
  </w:endnote>
  <w:endnote w:type="continuationSeparator" w:id="0">
    <w:p w14:paraId="284D8611" w14:textId="77777777" w:rsidR="00662929" w:rsidRDefault="00662929" w:rsidP="008C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88DE9" w14:textId="75ED937B" w:rsidR="008C3FDF" w:rsidRDefault="00B56306" w:rsidP="004C35C3">
    <w:pPr>
      <w:pStyle w:val="Piedepgina"/>
      <w:tabs>
        <w:tab w:val="clear" w:pos="8504"/>
      </w:tabs>
      <w:ind w:left="-1985"/>
    </w:pPr>
    <w:r>
      <w:rPr>
        <w:noProof/>
        <w:lang w:eastAsia="es-ES_tradnl"/>
      </w:rPr>
      <w:drawing>
        <wp:anchor distT="0" distB="0" distL="114300" distR="114300" simplePos="0" relativeHeight="251663360" behindDoc="1" locked="0" layoutInCell="1" allowOverlap="1" wp14:anchorId="3E00FE24" wp14:editId="5BEA9FAC">
          <wp:simplePos x="0" y="0"/>
          <wp:positionH relativeFrom="column">
            <wp:posOffset>-1260475</wp:posOffset>
          </wp:positionH>
          <wp:positionV relativeFrom="page">
            <wp:posOffset>8621486</wp:posOffset>
          </wp:positionV>
          <wp:extent cx="7693244" cy="2089459"/>
          <wp:effectExtent l="0" t="0" r="3175" b="635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" r="110"/>
                  <a:stretch>
                    <a:fillRect/>
                  </a:stretch>
                </pic:blipFill>
                <pic:spPr bwMode="auto">
                  <a:xfrm>
                    <a:off x="0" y="0"/>
                    <a:ext cx="7693244" cy="208945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560F">
      <w:rPr>
        <w:noProof/>
        <w:lang w:eastAsia="es-ES_tradnl"/>
      </w:rPr>
      <w:drawing>
        <wp:anchor distT="0" distB="0" distL="114300" distR="114300" simplePos="0" relativeHeight="251661312" behindDoc="0" locked="0" layoutInCell="1" allowOverlap="1" wp14:anchorId="39D0E362" wp14:editId="363FCC25">
          <wp:simplePos x="0" y="0"/>
          <wp:positionH relativeFrom="column">
            <wp:posOffset>-934550</wp:posOffset>
          </wp:positionH>
          <wp:positionV relativeFrom="paragraph">
            <wp:posOffset>826713</wp:posOffset>
          </wp:positionV>
          <wp:extent cx="935355" cy="203200"/>
          <wp:effectExtent l="0" t="0" r="4445" b="0"/>
          <wp:wrapNone/>
          <wp:docPr id="6640032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4003294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949" cy="204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9CE37" w14:textId="77777777" w:rsidR="00662929" w:rsidRDefault="00662929" w:rsidP="008C3FDF">
      <w:pPr>
        <w:spacing w:after="0" w:line="240" w:lineRule="auto"/>
      </w:pPr>
      <w:r>
        <w:separator/>
      </w:r>
    </w:p>
  </w:footnote>
  <w:footnote w:type="continuationSeparator" w:id="0">
    <w:p w14:paraId="02081C80" w14:textId="77777777" w:rsidR="00662929" w:rsidRDefault="00662929" w:rsidP="008C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9C19E" w14:textId="1A8D4299" w:rsidR="008C3FDF" w:rsidRDefault="00BD560F" w:rsidP="005B587A">
    <w:pPr>
      <w:pStyle w:val="Encabezado"/>
      <w:tabs>
        <w:tab w:val="clear" w:pos="8504"/>
        <w:tab w:val="right" w:pos="8498"/>
      </w:tabs>
      <w:ind w:left="-1985"/>
    </w:pPr>
    <w:r w:rsidRPr="00BD560F">
      <w:rPr>
        <w:noProof/>
      </w:rPr>
      <w:drawing>
        <wp:anchor distT="0" distB="0" distL="114300" distR="114300" simplePos="0" relativeHeight="251664384" behindDoc="1" locked="0" layoutInCell="1" allowOverlap="1" wp14:anchorId="769C92F9" wp14:editId="0FE0CC4F">
          <wp:simplePos x="0" y="0"/>
          <wp:positionH relativeFrom="column">
            <wp:posOffset>2287904</wp:posOffset>
          </wp:positionH>
          <wp:positionV relativeFrom="paragraph">
            <wp:posOffset>-20320</wp:posOffset>
          </wp:positionV>
          <wp:extent cx="4015727" cy="172720"/>
          <wp:effectExtent l="0" t="0" r="0" b="5080"/>
          <wp:wrapNone/>
          <wp:docPr id="9023072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307286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2178" cy="2095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6ED2">
      <w:rPr>
        <w:noProof/>
      </w:rPr>
      <w:drawing>
        <wp:anchor distT="0" distB="0" distL="114300" distR="114300" simplePos="0" relativeHeight="251660288" behindDoc="0" locked="0" layoutInCell="1" allowOverlap="1" wp14:anchorId="7F5C1899" wp14:editId="5C5512E0">
          <wp:simplePos x="0" y="0"/>
          <wp:positionH relativeFrom="column">
            <wp:posOffset>4955268</wp:posOffset>
          </wp:positionH>
          <wp:positionV relativeFrom="paragraph">
            <wp:posOffset>558800</wp:posOffset>
          </wp:positionV>
          <wp:extent cx="796925" cy="558800"/>
          <wp:effectExtent l="0" t="0" r="0" b="0"/>
          <wp:wrapNone/>
          <wp:docPr id="3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1" r="1511"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3FDF">
      <w:rPr>
        <w:noProof/>
        <w:lang w:eastAsia="es-ES_tradnl"/>
      </w:rPr>
      <w:drawing>
        <wp:inline distT="0" distB="0" distL="0" distR="0" wp14:anchorId="795D3CCC" wp14:editId="44A5BF97">
          <wp:extent cx="2036149" cy="1491361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3028" t="-42384" r="10" b="-22638"/>
                  <a:stretch/>
                </pic:blipFill>
                <pic:spPr bwMode="auto">
                  <a:xfrm>
                    <a:off x="0" y="0"/>
                    <a:ext cx="2036149" cy="149136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DF"/>
    <w:rsid w:val="00023A2E"/>
    <w:rsid w:val="000733D3"/>
    <w:rsid w:val="000816A1"/>
    <w:rsid w:val="0009117D"/>
    <w:rsid w:val="00160594"/>
    <w:rsid w:val="001C1361"/>
    <w:rsid w:val="001D3A17"/>
    <w:rsid w:val="00212342"/>
    <w:rsid w:val="002405B9"/>
    <w:rsid w:val="00252778"/>
    <w:rsid w:val="00267626"/>
    <w:rsid w:val="00273886"/>
    <w:rsid w:val="00294227"/>
    <w:rsid w:val="002C1193"/>
    <w:rsid w:val="003223A8"/>
    <w:rsid w:val="004072B5"/>
    <w:rsid w:val="004658F8"/>
    <w:rsid w:val="00487E6E"/>
    <w:rsid w:val="004C35C3"/>
    <w:rsid w:val="0052386E"/>
    <w:rsid w:val="00527157"/>
    <w:rsid w:val="005932E4"/>
    <w:rsid w:val="005B587A"/>
    <w:rsid w:val="005C17E2"/>
    <w:rsid w:val="005E1B37"/>
    <w:rsid w:val="005F1A70"/>
    <w:rsid w:val="00662929"/>
    <w:rsid w:val="00665060"/>
    <w:rsid w:val="00666ED2"/>
    <w:rsid w:val="00747D3E"/>
    <w:rsid w:val="007506DF"/>
    <w:rsid w:val="00772CFF"/>
    <w:rsid w:val="007A50B9"/>
    <w:rsid w:val="007B08E7"/>
    <w:rsid w:val="0083796E"/>
    <w:rsid w:val="008C3FDF"/>
    <w:rsid w:val="008D4031"/>
    <w:rsid w:val="008F3E90"/>
    <w:rsid w:val="009647A1"/>
    <w:rsid w:val="009856D4"/>
    <w:rsid w:val="009962A7"/>
    <w:rsid w:val="009A4B25"/>
    <w:rsid w:val="009D0BF4"/>
    <w:rsid w:val="009E3021"/>
    <w:rsid w:val="009E3EB0"/>
    <w:rsid w:val="00A141C3"/>
    <w:rsid w:val="00A24CF7"/>
    <w:rsid w:val="00A65D0D"/>
    <w:rsid w:val="00AB08BE"/>
    <w:rsid w:val="00B55070"/>
    <w:rsid w:val="00B56306"/>
    <w:rsid w:val="00B659F1"/>
    <w:rsid w:val="00B65D2D"/>
    <w:rsid w:val="00B8473E"/>
    <w:rsid w:val="00BD560F"/>
    <w:rsid w:val="00BD74CD"/>
    <w:rsid w:val="00BE556B"/>
    <w:rsid w:val="00C1550F"/>
    <w:rsid w:val="00C1788F"/>
    <w:rsid w:val="00C41E2E"/>
    <w:rsid w:val="00CD02F8"/>
    <w:rsid w:val="00CD5DEE"/>
    <w:rsid w:val="00D741D2"/>
    <w:rsid w:val="00D804EF"/>
    <w:rsid w:val="00D94DD9"/>
    <w:rsid w:val="00DB6CF9"/>
    <w:rsid w:val="00DC7667"/>
    <w:rsid w:val="00F00C76"/>
    <w:rsid w:val="00F3047B"/>
    <w:rsid w:val="00F5246B"/>
    <w:rsid w:val="00F67B20"/>
    <w:rsid w:val="00FB7B98"/>
    <w:rsid w:val="00FC7256"/>
    <w:rsid w:val="00FD37FF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BC5F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F00C76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3FDF"/>
    <w:pPr>
      <w:tabs>
        <w:tab w:val="center" w:pos="4252"/>
        <w:tab w:val="right" w:pos="8504"/>
      </w:tabs>
      <w:spacing w:after="0" w:line="240" w:lineRule="auto"/>
    </w:pPr>
    <w:rPr>
      <w:sz w:val="24"/>
      <w:szCs w:val="24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8C3FDF"/>
  </w:style>
  <w:style w:type="paragraph" w:styleId="Piedepgina">
    <w:name w:val="footer"/>
    <w:basedOn w:val="Normal"/>
    <w:link w:val="PiedepginaCar"/>
    <w:uiPriority w:val="99"/>
    <w:unhideWhenUsed/>
    <w:rsid w:val="008C3FDF"/>
    <w:pPr>
      <w:tabs>
        <w:tab w:val="center" w:pos="4252"/>
        <w:tab w:val="right" w:pos="8504"/>
      </w:tabs>
      <w:spacing w:after="0" w:line="240" w:lineRule="auto"/>
    </w:pPr>
    <w:rPr>
      <w:sz w:val="24"/>
      <w:szCs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C3FDF"/>
  </w:style>
  <w:style w:type="table" w:styleId="Tablaconcuadrcula">
    <w:name w:val="Table Grid"/>
    <w:basedOn w:val="Tablanormal"/>
    <w:uiPriority w:val="39"/>
    <w:rsid w:val="004C35C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C35C3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C17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458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Suarez Espinosa, Valeria Paola</cp:lastModifiedBy>
  <cp:revision>4</cp:revision>
  <dcterms:created xsi:type="dcterms:W3CDTF">2026-08-04T19:30:00Z</dcterms:created>
  <dcterms:modified xsi:type="dcterms:W3CDTF">2026-08-04T19:34:00Z</dcterms:modified>
</cp:coreProperties>
</file>