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236F41" w14:textId="18E1ED7E" w:rsidR="00700035" w:rsidRDefault="00700035" w:rsidP="00700035">
      <w:pPr>
        <w:jc w:val="both"/>
        <w:rPr>
          <w:b/>
          <w:bCs/>
        </w:rPr>
      </w:pPr>
      <w:proofErr w:type="spellStart"/>
      <w:r>
        <w:rPr>
          <w:b/>
          <w:bCs/>
        </w:rPr>
        <w:t>Innumerado</w:t>
      </w:r>
      <w:proofErr w:type="spellEnd"/>
      <w:r>
        <w:rPr>
          <w:b/>
          <w:bCs/>
        </w:rPr>
        <w:t xml:space="preserve"> cuarto posterior al artículo 7</w:t>
      </w:r>
    </w:p>
    <w:p w14:paraId="6F66C66D" w14:textId="07DA05F6" w:rsidR="0086304F" w:rsidRPr="00700035" w:rsidRDefault="00700035" w:rsidP="00700035">
      <w:pPr>
        <w:jc w:val="both"/>
      </w:pPr>
      <w:r w:rsidRPr="00700035">
        <w:rPr>
          <w:b/>
          <w:bCs/>
        </w:rPr>
        <w:t xml:space="preserve">Art. </w:t>
      </w:r>
      <w:proofErr w:type="gramStart"/>
      <w:r w:rsidRPr="00700035">
        <w:rPr>
          <w:b/>
          <w:bCs/>
        </w:rPr>
        <w:t>(...).-</w:t>
      </w:r>
      <w:proofErr w:type="gramEnd"/>
      <w:r w:rsidRPr="00700035">
        <w:rPr>
          <w:b/>
          <w:bCs/>
        </w:rPr>
        <w:t xml:space="preserve"> Dividendos.- </w:t>
      </w:r>
      <w:r w:rsidRPr="00700035">
        <w:t>Para efectos tributarios, se considerarán dividendos y tendrán el mismo tratamiento tributario todo</w:t>
      </w:r>
      <w:r w:rsidRPr="00700035">
        <w:t xml:space="preserve"> </w:t>
      </w:r>
      <w:r w:rsidRPr="00700035">
        <w:t>tipo de participaciones en utilidades, excedentes, beneficios o similares que se obtienen en razón de los derechos</w:t>
      </w:r>
      <w:r w:rsidRPr="00700035">
        <w:t xml:space="preserve"> </w:t>
      </w:r>
      <w:r w:rsidRPr="00700035">
        <w:t>representativos de capital que el beneficiario mantiene, de manera directa o indirecta.</w:t>
      </w:r>
    </w:p>
    <w:sectPr w:rsidR="0086304F" w:rsidRPr="0070003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1594"/>
    <w:rsid w:val="00321594"/>
    <w:rsid w:val="00495449"/>
    <w:rsid w:val="00700035"/>
    <w:rsid w:val="0086304F"/>
    <w:rsid w:val="009656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FE3315"/>
  <w15:chartTrackingRefBased/>
  <w15:docId w15:val="{DD617BB5-9083-4198-8155-0B2BDF69F1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54</Words>
  <Characters>317</Characters>
  <Application>Microsoft Office Word</Application>
  <DocSecurity>0</DocSecurity>
  <Lines>4</Lines>
  <Paragraphs>1</Paragraphs>
  <ScaleCrop>false</ScaleCrop>
  <Company/>
  <LinksUpToDate>false</LinksUpToDate>
  <CharactersWithSpaces>370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carlos veintimilla salazar</dc:creator>
  <cp:keywords/>
  <dc:description/>
  <cp:lastModifiedBy>Acosta Perez, Sheyla Alexandra</cp:lastModifiedBy>
  <cp:revision>2</cp:revision>
  <dcterms:created xsi:type="dcterms:W3CDTF">2025-11-19T21:19:00Z</dcterms:created>
  <dcterms:modified xsi:type="dcterms:W3CDTF">2025-11-19T21:19:00Z</dcterms:modified>
</cp:coreProperties>
</file>